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CAD1D" w14:textId="77777777" w:rsidR="000F2419" w:rsidRPr="005E0714" w:rsidRDefault="000F2419" w:rsidP="000F2419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r w:rsidRPr="005E0714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14:paraId="05B9E5B0" w14:textId="77777777" w:rsidR="000F2419" w:rsidRPr="005E0714" w:rsidRDefault="000F2419" w:rsidP="000F24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714">
        <w:rPr>
          <w:rFonts w:ascii="Times New Roman" w:hAnsi="Times New Roman" w:cs="Times New Roman"/>
          <w:b/>
        </w:rPr>
        <w:t>«Школа № 56»</w:t>
      </w:r>
    </w:p>
    <w:bookmarkEnd w:id="0"/>
    <w:p w14:paraId="47AD5499" w14:textId="77777777" w:rsidR="000F2419" w:rsidRPr="005E0714" w:rsidRDefault="000F2419" w:rsidP="000F24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24" w:type="pct"/>
        <w:tblInd w:w="-351" w:type="dxa"/>
        <w:tblLook w:val="04A0" w:firstRow="1" w:lastRow="0" w:firstColumn="1" w:lastColumn="0" w:noHBand="0" w:noVBand="1"/>
      </w:tblPr>
      <w:tblGrid>
        <w:gridCol w:w="3403"/>
        <w:gridCol w:w="3166"/>
        <w:gridCol w:w="3172"/>
      </w:tblGrid>
      <w:tr w:rsidR="00A01808" w14:paraId="775696ED" w14:textId="77777777" w:rsidTr="003E49B2">
        <w:trPr>
          <w:trHeight w:val="879"/>
        </w:trPr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34C3E" w14:textId="77777777" w:rsidR="00A01808" w:rsidRDefault="00A01808" w:rsidP="003E49B2">
            <w:pPr>
              <w:pStyle w:val="a3"/>
              <w:spacing w:before="0" w:beforeAutospacing="0" w:after="0" w:afterAutospacing="0" w:line="255" w:lineRule="atLeast"/>
              <w:jc w:val="center"/>
              <w:rPr>
                <w:rStyle w:val="ad"/>
                <w:color w:val="222222"/>
              </w:rPr>
            </w:pPr>
            <w:r>
              <w:rPr>
                <w:rStyle w:val="ad"/>
                <w:color w:val="222222"/>
              </w:rPr>
              <w:t>Рассмотрено</w:t>
            </w:r>
          </w:p>
          <w:p w14:paraId="30E0DE7C" w14:textId="77777777" w:rsidR="00A01808" w:rsidRDefault="00A01808" w:rsidP="003E49B2">
            <w:pPr>
              <w:pStyle w:val="a3"/>
              <w:spacing w:before="0" w:beforeAutospacing="0" w:after="0" w:afterAutospacing="0" w:line="255" w:lineRule="atLeast"/>
              <w:jc w:val="center"/>
            </w:pPr>
            <w:r>
              <w:rPr>
                <w:rStyle w:val="ad"/>
                <w:color w:val="222222"/>
              </w:rPr>
              <w:t>на заседании ШМО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40D78" w14:textId="77777777" w:rsidR="00A01808" w:rsidRDefault="00A01808" w:rsidP="003E49B2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  <w:r>
              <w:rPr>
                <w:rStyle w:val="ad"/>
                <w:color w:val="222222"/>
              </w:rPr>
              <w:t>Согласовано</w:t>
            </w: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586F1" w14:textId="77777777" w:rsidR="00A01808" w:rsidRDefault="00A01808" w:rsidP="003E49B2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  <w:r>
              <w:rPr>
                <w:rStyle w:val="ad"/>
                <w:color w:val="222222"/>
              </w:rPr>
              <w:t>УТВЕРЖДЕНА</w:t>
            </w:r>
          </w:p>
        </w:tc>
      </w:tr>
      <w:tr w:rsidR="00A01808" w14:paraId="4831D877" w14:textId="77777777" w:rsidTr="003E49B2"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8F7F6" w14:textId="77777777" w:rsidR="00A01808" w:rsidRDefault="00A01808" w:rsidP="003E49B2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Протокол </w:t>
            </w:r>
          </w:p>
          <w:p w14:paraId="377D6791" w14:textId="77777777" w:rsidR="00A01808" w:rsidRDefault="00A01808" w:rsidP="003E49B2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от «28» августа 2023 года № 1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AFF4A" w14:textId="77777777" w:rsidR="00A01808" w:rsidRDefault="00A01808" w:rsidP="003E49B2">
            <w:pPr>
              <w:pStyle w:val="a3"/>
              <w:spacing w:before="0" w:beforeAutospacing="0" w:after="0" w:afterAutospacing="0" w:line="255" w:lineRule="atLeast"/>
              <w:jc w:val="center"/>
              <w:rPr>
                <w:rStyle w:val="ad"/>
                <w:b w:val="0"/>
              </w:rPr>
            </w:pPr>
            <w:r>
              <w:rPr>
                <w:rStyle w:val="ad"/>
                <w:color w:val="222222"/>
              </w:rPr>
              <w:t>Зам. директора по УР</w:t>
            </w:r>
          </w:p>
          <w:p w14:paraId="18209D04" w14:textId="77777777" w:rsidR="00A01808" w:rsidRDefault="00A01808" w:rsidP="003E49B2">
            <w:pPr>
              <w:jc w:val="center"/>
            </w:pPr>
            <w:r>
              <w:rPr>
                <w:color w:val="222222"/>
              </w:rPr>
              <w:t>М.В. Войтко</w:t>
            </w:r>
          </w:p>
          <w:p w14:paraId="363461D8" w14:textId="77777777" w:rsidR="00A01808" w:rsidRDefault="00A01808" w:rsidP="003E49B2">
            <w:pPr>
              <w:jc w:val="center"/>
              <w:rPr>
                <w:color w:val="222222"/>
              </w:rPr>
            </w:pPr>
            <w:r>
              <w:rPr>
                <w:rStyle w:val="ad"/>
                <w:color w:val="222222"/>
              </w:rPr>
              <w:t>«</w:t>
            </w:r>
            <w:r w:rsidRPr="00256EC0">
              <w:rPr>
                <w:rStyle w:val="ad"/>
                <w:color w:val="222222"/>
              </w:rPr>
              <w:t>30</w:t>
            </w:r>
            <w:r>
              <w:rPr>
                <w:color w:val="222222"/>
              </w:rPr>
              <w:t>» августа 2023 года</w:t>
            </w: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A6893" w14:textId="77777777" w:rsidR="00A01808" w:rsidRPr="00D830F5" w:rsidRDefault="00A01808" w:rsidP="003E49B2">
            <w:pPr>
              <w:pStyle w:val="a3"/>
              <w:spacing w:before="0" w:beforeAutospacing="0" w:after="0" w:afterAutospacing="0"/>
              <w:jc w:val="center"/>
            </w:pPr>
            <w:r w:rsidRPr="00D830F5">
              <w:t xml:space="preserve">приказом </w:t>
            </w:r>
          </w:p>
          <w:p w14:paraId="48AA7F5B" w14:textId="77777777" w:rsidR="00A01808" w:rsidRDefault="00A01808" w:rsidP="003E49B2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t>МБОУ «Школа № 56»</w:t>
            </w:r>
          </w:p>
          <w:p w14:paraId="4FE4A97D" w14:textId="77777777" w:rsidR="00A01808" w:rsidRDefault="00A01808" w:rsidP="003E49B2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t>от «31» августа 2023 года</w:t>
            </w:r>
          </w:p>
          <w:p w14:paraId="1246FBAD" w14:textId="5E571F9B" w:rsidR="00A01808" w:rsidRDefault="00A01808" w:rsidP="003E49B2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t>№ </w:t>
            </w:r>
            <w:r w:rsidR="00D830F5">
              <w:rPr>
                <w:color w:val="222222"/>
              </w:rPr>
              <w:t>305-ш</w:t>
            </w:r>
          </w:p>
        </w:tc>
      </w:tr>
    </w:tbl>
    <w:p w14:paraId="3B4A250C" w14:textId="77777777" w:rsidR="000F2419" w:rsidRPr="005E0714" w:rsidRDefault="000F2419" w:rsidP="000F24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7C12B4" w14:textId="77777777" w:rsidR="000F2419" w:rsidRPr="005E0714" w:rsidRDefault="000F2419" w:rsidP="000F24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E658F7" w14:textId="77777777" w:rsidR="000F2419" w:rsidRPr="005E0714" w:rsidRDefault="000F2419" w:rsidP="000F24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EF997B" w14:textId="77777777" w:rsidR="000F2419" w:rsidRPr="005E0714" w:rsidRDefault="000F2419" w:rsidP="000F24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DFBB6E" w14:textId="77777777" w:rsidR="000F2419" w:rsidRPr="005E0714" w:rsidRDefault="000F2419" w:rsidP="000F241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0714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14:paraId="332655B3" w14:textId="77777777" w:rsidR="000F2419" w:rsidRPr="005E0714" w:rsidRDefault="00002C40" w:rsidP="000F241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геометрии в 11А классе</w:t>
      </w:r>
    </w:p>
    <w:p w14:paraId="60B27104" w14:textId="77777777" w:rsidR="000F2419" w:rsidRPr="005E0714" w:rsidRDefault="000F2419" w:rsidP="000F241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8A6A11D" w14:textId="77777777" w:rsidR="000F2419" w:rsidRPr="005E0714" w:rsidRDefault="000F2419" w:rsidP="000F241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715D26B" w14:textId="77777777" w:rsidR="002D7D77" w:rsidRDefault="002D7D77" w:rsidP="002D7D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Рабочую программу составила:</w:t>
      </w:r>
    </w:p>
    <w:p w14:paraId="6B35FDF4" w14:textId="45325047" w:rsidR="002D7D77" w:rsidRDefault="002D7D77" w:rsidP="002D7D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Соломонова О.А., </w:t>
      </w:r>
    </w:p>
    <w:p w14:paraId="115C647E" w14:textId="77777777" w:rsidR="002D7D77" w:rsidRDefault="002D7D77" w:rsidP="002D7D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14:paraId="6C0A8DF3" w14:textId="60A9FA5B" w:rsidR="000F2419" w:rsidRPr="005E0714" w:rsidRDefault="000F2419" w:rsidP="002D7D77">
      <w:pPr>
        <w:spacing w:after="0" w:line="240" w:lineRule="auto"/>
        <w:ind w:left="6372"/>
        <w:rPr>
          <w:rFonts w:ascii="Times New Roman" w:hAnsi="Times New Roman" w:cs="Times New Roman"/>
          <w:sz w:val="32"/>
          <w:szCs w:val="32"/>
        </w:rPr>
      </w:pPr>
    </w:p>
    <w:p w14:paraId="6BF4946B" w14:textId="77777777" w:rsidR="000F2419" w:rsidRPr="005E0714" w:rsidRDefault="000F2419" w:rsidP="000F2419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20EEB181" w14:textId="77777777" w:rsidR="000F2419" w:rsidRDefault="000F2419" w:rsidP="000F241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01C533F" w14:textId="77777777" w:rsidR="000F2419" w:rsidRDefault="000F2419" w:rsidP="000F241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9B23FE6" w14:textId="77777777" w:rsidR="000F2419" w:rsidRDefault="000F2419" w:rsidP="000F241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64A343F" w14:textId="77777777" w:rsidR="000F2419" w:rsidRDefault="000F2419" w:rsidP="000F241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5DA4596" w14:textId="77777777" w:rsidR="002D7D77" w:rsidRDefault="002D7D77" w:rsidP="000F241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7C32703" w14:textId="77777777" w:rsidR="000F2419" w:rsidRPr="005E0714" w:rsidRDefault="000F2419" w:rsidP="000F241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4BC5490" w14:textId="77777777" w:rsidR="000F2419" w:rsidRPr="002D7D77" w:rsidRDefault="000F2419" w:rsidP="000F2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7D77">
        <w:rPr>
          <w:rFonts w:ascii="Times New Roman" w:hAnsi="Times New Roman" w:cs="Times New Roman"/>
          <w:sz w:val="28"/>
          <w:szCs w:val="28"/>
        </w:rPr>
        <w:t>202</w:t>
      </w:r>
      <w:r w:rsidR="00002C40" w:rsidRPr="002D7D77">
        <w:rPr>
          <w:rFonts w:ascii="Times New Roman" w:hAnsi="Times New Roman" w:cs="Times New Roman"/>
          <w:sz w:val="28"/>
          <w:szCs w:val="28"/>
        </w:rPr>
        <w:t>3</w:t>
      </w:r>
      <w:r w:rsidRPr="002D7D77">
        <w:rPr>
          <w:rFonts w:ascii="Times New Roman" w:hAnsi="Times New Roman" w:cs="Times New Roman"/>
          <w:sz w:val="28"/>
          <w:szCs w:val="28"/>
        </w:rPr>
        <w:t>-202</w:t>
      </w:r>
      <w:r w:rsidR="00002C40" w:rsidRPr="002D7D77">
        <w:rPr>
          <w:rFonts w:ascii="Times New Roman" w:hAnsi="Times New Roman" w:cs="Times New Roman"/>
          <w:sz w:val="28"/>
          <w:szCs w:val="28"/>
        </w:rPr>
        <w:t>4</w:t>
      </w:r>
      <w:r w:rsidRPr="002D7D7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2804F42D" w14:textId="77777777" w:rsidR="000F2419" w:rsidRPr="005E0714" w:rsidRDefault="000F2419" w:rsidP="000F241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D7D77">
        <w:rPr>
          <w:rFonts w:ascii="Times New Roman" w:hAnsi="Times New Roman" w:cs="Times New Roman"/>
          <w:sz w:val="28"/>
          <w:szCs w:val="28"/>
        </w:rPr>
        <w:t>Рязань</w:t>
      </w:r>
    </w:p>
    <w:p w14:paraId="75E896EB" w14:textId="77777777" w:rsidR="002D7D77" w:rsidRDefault="002D7D77" w:rsidP="00233CB0">
      <w:pPr>
        <w:ind w:righ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1183059" w14:textId="76F2B439" w:rsidR="00C81AEC" w:rsidRPr="00A80476" w:rsidRDefault="00C81AEC" w:rsidP="00233CB0">
      <w:pPr>
        <w:ind w:righ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04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14:paraId="7803A38A" w14:textId="77777777" w:rsidR="00C81AEC" w:rsidRPr="006B1123" w:rsidRDefault="00B601ED" w:rsidP="00C81AEC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81AEC" w:rsidRPr="006B1123">
        <w:rPr>
          <w:sz w:val="24"/>
          <w:szCs w:val="24"/>
        </w:rPr>
        <w:t>Рабочая прогр</w:t>
      </w:r>
      <w:r>
        <w:rPr>
          <w:sz w:val="24"/>
          <w:szCs w:val="24"/>
        </w:rPr>
        <w:t>амма по математике для среднего</w:t>
      </w:r>
      <w:r w:rsidR="00C81AEC" w:rsidRPr="006B1123">
        <w:rPr>
          <w:sz w:val="24"/>
          <w:szCs w:val="24"/>
        </w:rPr>
        <w:t xml:space="preserve"> общего образования направлена на реализацию Федеральных государственных образовательных стандартов основного общего образования. Программа разработана на основе следующих документов:</w:t>
      </w:r>
    </w:p>
    <w:p w14:paraId="3EA5E3D6" w14:textId="77777777" w:rsidR="00C81AEC" w:rsidRPr="006B1123" w:rsidRDefault="00C81AEC" w:rsidP="00C81AEC">
      <w:pPr>
        <w:pStyle w:val="a4"/>
        <w:widowControl/>
        <w:numPr>
          <w:ilvl w:val="1"/>
          <w:numId w:val="6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6B1123">
        <w:rPr>
          <w:sz w:val="24"/>
          <w:szCs w:val="24"/>
        </w:rPr>
        <w:t xml:space="preserve">Федеральный  государственный образовательный стандарт основного общего образования (утвержден приказом </w:t>
      </w:r>
      <w:proofErr w:type="spellStart"/>
      <w:r w:rsidRPr="006B1123">
        <w:rPr>
          <w:sz w:val="24"/>
          <w:szCs w:val="24"/>
        </w:rPr>
        <w:t>Минобрнауки</w:t>
      </w:r>
      <w:proofErr w:type="spellEnd"/>
      <w:r w:rsidRPr="006B1123">
        <w:rPr>
          <w:sz w:val="24"/>
          <w:szCs w:val="24"/>
        </w:rPr>
        <w:t xml:space="preserve"> России от 17.12.2010 г. № 1897, зарегистрирован в Минюсте России 01.02.2011 г., регистрационный номер 19644);</w:t>
      </w:r>
    </w:p>
    <w:p w14:paraId="7D226892" w14:textId="77777777" w:rsidR="00C81AEC" w:rsidRPr="00C81AEC" w:rsidRDefault="00C81AEC" w:rsidP="00C81AEC">
      <w:pPr>
        <w:pStyle w:val="a4"/>
        <w:widowControl/>
        <w:numPr>
          <w:ilvl w:val="1"/>
          <w:numId w:val="6"/>
        </w:numPr>
        <w:autoSpaceDE/>
        <w:autoSpaceDN/>
        <w:adjustRightInd/>
        <w:ind w:left="0" w:right="-426"/>
        <w:jc w:val="both"/>
        <w:outlineLvl w:val="0"/>
        <w:rPr>
          <w:kern w:val="36"/>
          <w:sz w:val="24"/>
          <w:szCs w:val="24"/>
        </w:rPr>
      </w:pPr>
      <w:r w:rsidRPr="00C81AEC">
        <w:rPr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14:paraId="2C12B575" w14:textId="77777777" w:rsidR="00C81AEC" w:rsidRDefault="00C81AEC" w:rsidP="00C81AEC">
      <w:pPr>
        <w:pStyle w:val="a4"/>
        <w:widowControl/>
        <w:numPr>
          <w:ilvl w:val="1"/>
          <w:numId w:val="6"/>
        </w:numPr>
        <w:autoSpaceDE/>
        <w:autoSpaceDN/>
        <w:adjustRightInd/>
        <w:ind w:left="0" w:right="-426"/>
        <w:jc w:val="both"/>
        <w:outlineLvl w:val="0"/>
        <w:rPr>
          <w:kern w:val="36"/>
          <w:sz w:val="24"/>
          <w:szCs w:val="24"/>
        </w:rPr>
      </w:pPr>
      <w:proofErr w:type="gramStart"/>
      <w:r w:rsidRPr="00C81AEC">
        <w:rPr>
          <w:sz w:val="24"/>
          <w:szCs w:val="24"/>
        </w:rPr>
        <w:t xml:space="preserve">Рабочая  программа </w:t>
      </w:r>
      <w:r w:rsidRPr="00C81AEC">
        <w:rPr>
          <w:kern w:val="36"/>
          <w:sz w:val="24"/>
          <w:szCs w:val="24"/>
        </w:rPr>
        <w:t xml:space="preserve"> по  математике  составлена  на  основе  федерального  компонента государственного  стандарта среднего  общего  образования, учебного  плана  МБОУ «Школа №56»,  примерной  программы  среднего  общего  образования  по  математике  с  учетом  авторской программы  "Математика 10—11 классы,  базовый уровень",  автор  </w:t>
      </w:r>
      <w:proofErr w:type="spellStart"/>
      <w:r w:rsidRPr="00C81AEC">
        <w:rPr>
          <w:kern w:val="36"/>
          <w:sz w:val="24"/>
          <w:szCs w:val="24"/>
        </w:rPr>
        <w:t>Т.А.Бурмистрова</w:t>
      </w:r>
      <w:proofErr w:type="spellEnd"/>
      <w:r w:rsidRPr="00C81AEC">
        <w:rPr>
          <w:kern w:val="36"/>
          <w:sz w:val="24"/>
          <w:szCs w:val="24"/>
        </w:rPr>
        <w:t xml:space="preserve">   ("Просвещение". 2012 год)</w:t>
      </w:r>
      <w:proofErr w:type="gramEnd"/>
    </w:p>
    <w:p w14:paraId="64C80C43" w14:textId="77777777" w:rsidR="00C81AEC" w:rsidRPr="00C81AEC" w:rsidRDefault="00C81AEC" w:rsidP="00C81AEC">
      <w:pPr>
        <w:pStyle w:val="a4"/>
        <w:widowControl/>
        <w:numPr>
          <w:ilvl w:val="1"/>
          <w:numId w:val="6"/>
        </w:numPr>
        <w:autoSpaceDE/>
        <w:autoSpaceDN/>
        <w:adjustRightInd/>
        <w:ind w:left="0" w:right="-426"/>
        <w:jc w:val="both"/>
        <w:outlineLvl w:val="0"/>
        <w:rPr>
          <w:kern w:val="36"/>
          <w:sz w:val="24"/>
          <w:szCs w:val="24"/>
        </w:rPr>
      </w:pPr>
      <w:r w:rsidRPr="006B1123">
        <w:rPr>
          <w:sz w:val="24"/>
          <w:szCs w:val="24"/>
        </w:rPr>
        <w:t>Учебны</w:t>
      </w:r>
      <w:r w:rsidR="00B601ED">
        <w:rPr>
          <w:sz w:val="24"/>
          <w:szCs w:val="24"/>
        </w:rPr>
        <w:t>й план МБОУ «Школа № 56» на 202</w:t>
      </w:r>
      <w:r w:rsidR="00002C40">
        <w:rPr>
          <w:sz w:val="24"/>
          <w:szCs w:val="24"/>
        </w:rPr>
        <w:t>3</w:t>
      </w:r>
      <w:r w:rsidR="00B601ED">
        <w:rPr>
          <w:sz w:val="24"/>
          <w:szCs w:val="24"/>
        </w:rPr>
        <w:t>-202</w:t>
      </w:r>
      <w:r w:rsidR="00002C40">
        <w:rPr>
          <w:sz w:val="24"/>
          <w:szCs w:val="24"/>
        </w:rPr>
        <w:t>4</w:t>
      </w:r>
      <w:r w:rsidRPr="006B1123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t>.</w:t>
      </w:r>
    </w:p>
    <w:p w14:paraId="698B6079" w14:textId="77777777" w:rsidR="00C81AEC" w:rsidRPr="00233CB0" w:rsidRDefault="00C81AEC" w:rsidP="00233CB0">
      <w:pPr>
        <w:pStyle w:val="a6"/>
        <w:numPr>
          <w:ilvl w:val="0"/>
          <w:numId w:val="13"/>
        </w:numPr>
        <w:spacing w:after="0"/>
        <w:ind w:left="-426"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3CB0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</w:t>
      </w:r>
      <w:r w:rsidR="00002C40">
        <w:rPr>
          <w:rFonts w:ascii="Times New Roman" w:hAnsi="Times New Roman" w:cs="Times New Roman"/>
          <w:sz w:val="24"/>
          <w:szCs w:val="24"/>
        </w:rPr>
        <w:t>а</w:t>
      </w:r>
      <w:r w:rsidRPr="00233CB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00DEA5" w14:textId="77777777" w:rsidR="00233CB0" w:rsidRPr="007B6CB3" w:rsidRDefault="00233CB0" w:rsidP="00233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>«Геометрия» учебник для 10-11 классов</w:t>
      </w:r>
      <w:r w:rsidR="00EE2E6B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учреждений/</w:t>
      </w:r>
      <w:r w:rsidR="00EE2E6B" w:rsidRPr="00EE2E6B">
        <w:rPr>
          <w:rFonts w:ascii="Times New Roman" w:hAnsi="Times New Roman" w:cs="Times New Roman"/>
          <w:sz w:val="24"/>
          <w:szCs w:val="24"/>
        </w:rPr>
        <w:t xml:space="preserve"> </w:t>
      </w:r>
      <w:r w:rsidR="00EE2E6B" w:rsidRPr="007B6CB3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="00EE2E6B" w:rsidRPr="007B6CB3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EE2E6B" w:rsidRPr="007B6CB3">
        <w:rPr>
          <w:rFonts w:ascii="Times New Roman" w:hAnsi="Times New Roman" w:cs="Times New Roman"/>
          <w:sz w:val="24"/>
          <w:szCs w:val="24"/>
        </w:rPr>
        <w:t>, В.Ф. Бутузов и др.</w:t>
      </w:r>
      <w:r w:rsidR="004D38F9">
        <w:rPr>
          <w:rFonts w:ascii="Times New Roman" w:hAnsi="Times New Roman" w:cs="Times New Roman"/>
          <w:sz w:val="24"/>
          <w:szCs w:val="24"/>
        </w:rPr>
        <w:t xml:space="preserve"> М</w:t>
      </w:r>
      <w:r w:rsidR="00B601ED">
        <w:rPr>
          <w:rFonts w:ascii="Times New Roman" w:hAnsi="Times New Roman" w:cs="Times New Roman"/>
          <w:sz w:val="24"/>
          <w:szCs w:val="24"/>
        </w:rPr>
        <w:t>: Просвещение, 20</w:t>
      </w:r>
      <w:r w:rsidR="00002C40">
        <w:rPr>
          <w:rFonts w:ascii="Times New Roman" w:hAnsi="Times New Roman" w:cs="Times New Roman"/>
          <w:sz w:val="24"/>
          <w:szCs w:val="24"/>
        </w:rPr>
        <w:t>20</w:t>
      </w:r>
      <w:r w:rsidRPr="007B6CB3">
        <w:rPr>
          <w:rFonts w:ascii="Times New Roman" w:hAnsi="Times New Roman" w:cs="Times New Roman"/>
          <w:sz w:val="24"/>
          <w:szCs w:val="24"/>
        </w:rPr>
        <w:t>.</w:t>
      </w:r>
    </w:p>
    <w:p w14:paraId="736A2DDD" w14:textId="77777777" w:rsidR="00C81AEC" w:rsidRDefault="00233CB0" w:rsidP="00C81AEC">
      <w:pPr>
        <w:spacing w:after="0"/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AEC" w:rsidRPr="00C81AEC">
        <w:rPr>
          <w:rFonts w:ascii="Times New Roman" w:hAnsi="Times New Roman" w:cs="Times New Roman"/>
          <w:sz w:val="24"/>
          <w:szCs w:val="24"/>
        </w:rPr>
        <w:t xml:space="preserve">   Выбор данной авторской программы и учебно-методического комплекта обусловлен тем, что его содержание полностью соответствует требованиям образовательного стандарта и программы среднего общего образования по </w:t>
      </w:r>
      <w:proofErr w:type="gramStart"/>
      <w:r w:rsidR="00C81AEC" w:rsidRPr="00C81AEC">
        <w:rPr>
          <w:rFonts w:ascii="Times New Roman" w:hAnsi="Times New Roman" w:cs="Times New Roman"/>
          <w:sz w:val="24"/>
          <w:szCs w:val="24"/>
        </w:rPr>
        <w:t>математике</w:t>
      </w:r>
      <w:proofErr w:type="gramEnd"/>
      <w:r w:rsidR="00C81AEC" w:rsidRPr="00C81AEC">
        <w:rPr>
          <w:rFonts w:ascii="Times New Roman" w:hAnsi="Times New Roman" w:cs="Times New Roman"/>
          <w:sz w:val="24"/>
          <w:szCs w:val="24"/>
        </w:rPr>
        <w:t xml:space="preserve"> как в общеобразовательных, так и  гимназических классах, ориентирована  на использование активных и интерактивных образовательных стратегий, создает широкие возможности для формирования и развития личностных, предметных и </w:t>
      </w:r>
      <w:proofErr w:type="spellStart"/>
      <w:r w:rsidR="00C81AEC" w:rsidRPr="00C81AE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C81AEC" w:rsidRPr="00C81AEC">
        <w:rPr>
          <w:rFonts w:ascii="Times New Roman" w:hAnsi="Times New Roman" w:cs="Times New Roman"/>
          <w:sz w:val="24"/>
          <w:szCs w:val="24"/>
        </w:rPr>
        <w:t xml:space="preserve"> компетенций  у старших  школьников.</w:t>
      </w:r>
    </w:p>
    <w:p w14:paraId="4B6E73E4" w14:textId="77777777" w:rsidR="00B111E7" w:rsidRPr="006B1123" w:rsidRDefault="00B111E7" w:rsidP="00B111E7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Обучение математике в средней</w:t>
      </w:r>
      <w:r w:rsidRPr="006B1123">
        <w:rPr>
          <w:sz w:val="24"/>
          <w:szCs w:val="24"/>
        </w:rPr>
        <w:t xml:space="preserve"> школе направлено на достижение следующих </w:t>
      </w:r>
      <w:r w:rsidRPr="006B1123">
        <w:rPr>
          <w:b/>
          <w:sz w:val="24"/>
          <w:szCs w:val="24"/>
        </w:rPr>
        <w:t>целей</w:t>
      </w:r>
      <w:r w:rsidRPr="006B1123">
        <w:rPr>
          <w:sz w:val="24"/>
          <w:szCs w:val="24"/>
        </w:rPr>
        <w:t>:</w:t>
      </w:r>
    </w:p>
    <w:p w14:paraId="6760CE5D" w14:textId="77777777" w:rsidR="00B111E7" w:rsidRPr="006B1123" w:rsidRDefault="00B111E7" w:rsidP="00B111E7">
      <w:pPr>
        <w:pStyle w:val="a4"/>
        <w:ind w:firstLine="567"/>
        <w:jc w:val="both"/>
        <w:rPr>
          <w:sz w:val="24"/>
          <w:szCs w:val="24"/>
        </w:rPr>
      </w:pPr>
      <w:r w:rsidRPr="006B1123">
        <w:rPr>
          <w:i/>
          <w:sz w:val="24"/>
          <w:szCs w:val="24"/>
        </w:rPr>
        <w:t>в направлении личностного развития</w:t>
      </w:r>
      <w:r w:rsidRPr="006B1123">
        <w:rPr>
          <w:sz w:val="24"/>
          <w:szCs w:val="24"/>
        </w:rPr>
        <w:t>:</w:t>
      </w:r>
    </w:p>
    <w:p w14:paraId="07D9AC24" w14:textId="77777777" w:rsidR="00B111E7" w:rsidRPr="006B1123" w:rsidRDefault="00B111E7" w:rsidP="00B111E7">
      <w:pPr>
        <w:pStyle w:val="a4"/>
        <w:widowControl/>
        <w:numPr>
          <w:ilvl w:val="0"/>
          <w:numId w:val="9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6B1123">
        <w:rPr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</w:t>
      </w:r>
      <w:r w:rsidRPr="006B1123">
        <w:rPr>
          <w:sz w:val="24"/>
          <w:szCs w:val="24"/>
        </w:rPr>
        <w:softHyphen/>
        <w:t>витии цивилизации и современного общества;</w:t>
      </w:r>
    </w:p>
    <w:p w14:paraId="44AD9933" w14:textId="77777777" w:rsidR="00B111E7" w:rsidRPr="006B1123" w:rsidRDefault="00B111E7" w:rsidP="00B111E7">
      <w:pPr>
        <w:pStyle w:val="a4"/>
        <w:widowControl/>
        <w:numPr>
          <w:ilvl w:val="0"/>
          <w:numId w:val="9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6B1123">
        <w:rPr>
          <w:sz w:val="24"/>
          <w:szCs w:val="24"/>
        </w:rPr>
        <w:t>развитие логического и критического мышления, куль</w:t>
      </w:r>
      <w:r w:rsidRPr="006B1123">
        <w:rPr>
          <w:sz w:val="24"/>
          <w:szCs w:val="24"/>
        </w:rPr>
        <w:softHyphen/>
        <w:t>туры речи, способности к умственному эксперименту;</w:t>
      </w:r>
    </w:p>
    <w:p w14:paraId="52DB153D" w14:textId="77777777" w:rsidR="00B111E7" w:rsidRPr="006B1123" w:rsidRDefault="00B111E7" w:rsidP="00B111E7">
      <w:pPr>
        <w:pStyle w:val="a4"/>
        <w:widowControl/>
        <w:numPr>
          <w:ilvl w:val="0"/>
          <w:numId w:val="9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6B1123">
        <w:rPr>
          <w:sz w:val="24"/>
          <w:szCs w:val="24"/>
        </w:rPr>
        <w:t>формирование интеллектуальной честности и объектив</w:t>
      </w:r>
      <w:r w:rsidRPr="006B1123">
        <w:rPr>
          <w:sz w:val="24"/>
          <w:szCs w:val="24"/>
        </w:rPr>
        <w:softHyphen/>
        <w:t>ности, способности к преодолению мыслительных стереоти</w:t>
      </w:r>
      <w:r w:rsidRPr="006B1123">
        <w:rPr>
          <w:sz w:val="24"/>
          <w:szCs w:val="24"/>
        </w:rPr>
        <w:softHyphen/>
        <w:t>пов, вытекающих из обыденного опыта;</w:t>
      </w:r>
    </w:p>
    <w:p w14:paraId="39CAAB96" w14:textId="77777777" w:rsidR="00B111E7" w:rsidRPr="006B1123" w:rsidRDefault="00B111E7" w:rsidP="00B111E7">
      <w:pPr>
        <w:pStyle w:val="a4"/>
        <w:widowControl/>
        <w:numPr>
          <w:ilvl w:val="0"/>
          <w:numId w:val="9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6B1123">
        <w:rPr>
          <w:sz w:val="24"/>
          <w:szCs w:val="24"/>
        </w:rPr>
        <w:t>воспитание качеств личности, обеспечивающих соци</w:t>
      </w:r>
      <w:r w:rsidRPr="006B1123">
        <w:rPr>
          <w:sz w:val="24"/>
          <w:szCs w:val="24"/>
        </w:rPr>
        <w:softHyphen/>
        <w:t>альную мобильность, способность принимать самостоятель</w:t>
      </w:r>
      <w:r w:rsidRPr="006B1123">
        <w:rPr>
          <w:sz w:val="24"/>
          <w:szCs w:val="24"/>
        </w:rPr>
        <w:softHyphen/>
        <w:t>ные решения;</w:t>
      </w:r>
    </w:p>
    <w:p w14:paraId="2F257EF2" w14:textId="77777777" w:rsidR="00B111E7" w:rsidRPr="006B1123" w:rsidRDefault="00B111E7" w:rsidP="00B111E7">
      <w:pPr>
        <w:pStyle w:val="a4"/>
        <w:widowControl/>
        <w:numPr>
          <w:ilvl w:val="0"/>
          <w:numId w:val="9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6B1123">
        <w:rPr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14:paraId="4C83E181" w14:textId="77777777" w:rsidR="00B111E7" w:rsidRPr="006B1123" w:rsidRDefault="00B111E7" w:rsidP="00B111E7">
      <w:pPr>
        <w:pStyle w:val="a4"/>
        <w:widowControl/>
        <w:numPr>
          <w:ilvl w:val="0"/>
          <w:numId w:val="9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6B1123">
        <w:rPr>
          <w:sz w:val="24"/>
          <w:szCs w:val="24"/>
        </w:rPr>
        <w:t>развитие интереса к математическому творчеству и ма</w:t>
      </w:r>
      <w:r w:rsidRPr="006B1123">
        <w:rPr>
          <w:sz w:val="24"/>
          <w:szCs w:val="24"/>
        </w:rPr>
        <w:softHyphen/>
        <w:t>тематических способностей;</w:t>
      </w:r>
    </w:p>
    <w:p w14:paraId="7A6EF8A9" w14:textId="77777777" w:rsidR="00B111E7" w:rsidRPr="006B1123" w:rsidRDefault="00B111E7" w:rsidP="00B111E7">
      <w:pPr>
        <w:pStyle w:val="a4"/>
        <w:ind w:firstLine="567"/>
        <w:jc w:val="both"/>
        <w:rPr>
          <w:sz w:val="24"/>
          <w:szCs w:val="24"/>
        </w:rPr>
      </w:pPr>
      <w:r w:rsidRPr="006B1123">
        <w:rPr>
          <w:i/>
          <w:sz w:val="24"/>
          <w:szCs w:val="24"/>
        </w:rPr>
        <w:t xml:space="preserve">в </w:t>
      </w:r>
      <w:proofErr w:type="spellStart"/>
      <w:r w:rsidRPr="006B1123">
        <w:rPr>
          <w:i/>
          <w:sz w:val="24"/>
          <w:szCs w:val="24"/>
        </w:rPr>
        <w:t>метапредметном</w:t>
      </w:r>
      <w:proofErr w:type="spellEnd"/>
      <w:r w:rsidRPr="006B1123">
        <w:rPr>
          <w:i/>
          <w:sz w:val="24"/>
          <w:szCs w:val="24"/>
        </w:rPr>
        <w:t xml:space="preserve"> направлении</w:t>
      </w:r>
      <w:r w:rsidRPr="006B1123">
        <w:rPr>
          <w:sz w:val="24"/>
          <w:szCs w:val="24"/>
        </w:rPr>
        <w:t>:</w:t>
      </w:r>
    </w:p>
    <w:p w14:paraId="0E4673B1" w14:textId="77777777" w:rsidR="00B111E7" w:rsidRPr="006B1123" w:rsidRDefault="00B111E7" w:rsidP="00B111E7">
      <w:pPr>
        <w:pStyle w:val="a4"/>
        <w:widowControl/>
        <w:numPr>
          <w:ilvl w:val="0"/>
          <w:numId w:val="10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6B1123">
        <w:rPr>
          <w:sz w:val="24"/>
          <w:szCs w:val="24"/>
        </w:rPr>
        <w:t>развитие представлений о математике как форме опи</w:t>
      </w:r>
      <w:r w:rsidRPr="006B1123">
        <w:rPr>
          <w:sz w:val="24"/>
          <w:szCs w:val="24"/>
        </w:rPr>
        <w:softHyphen/>
        <w:t>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14:paraId="3FD1105D" w14:textId="77777777" w:rsidR="00B111E7" w:rsidRPr="006B1123" w:rsidRDefault="00B111E7" w:rsidP="00B111E7">
      <w:pPr>
        <w:pStyle w:val="a4"/>
        <w:widowControl/>
        <w:numPr>
          <w:ilvl w:val="0"/>
          <w:numId w:val="10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6B1123">
        <w:rPr>
          <w:sz w:val="24"/>
          <w:szCs w:val="24"/>
        </w:rPr>
        <w:t>формирование общих способов интеллектуальной дея</w:t>
      </w:r>
      <w:r w:rsidRPr="006B1123">
        <w:rPr>
          <w:sz w:val="24"/>
          <w:szCs w:val="24"/>
        </w:rPr>
        <w:softHyphen/>
        <w:t>тельности, характерных для математики и являющихся осно</w:t>
      </w:r>
      <w:r w:rsidRPr="006B1123">
        <w:rPr>
          <w:sz w:val="24"/>
          <w:szCs w:val="24"/>
        </w:rPr>
        <w:softHyphen/>
        <w:t>вой познавательной культуры, значимой для различных сфер человеческой деятельности;</w:t>
      </w:r>
    </w:p>
    <w:p w14:paraId="526D8910" w14:textId="77777777" w:rsidR="00B111E7" w:rsidRPr="006B1123" w:rsidRDefault="00B111E7" w:rsidP="00B111E7">
      <w:pPr>
        <w:pStyle w:val="a4"/>
        <w:ind w:firstLine="567"/>
        <w:jc w:val="both"/>
        <w:rPr>
          <w:sz w:val="24"/>
          <w:szCs w:val="24"/>
        </w:rPr>
      </w:pPr>
      <w:r w:rsidRPr="006B1123">
        <w:rPr>
          <w:i/>
          <w:sz w:val="24"/>
          <w:szCs w:val="24"/>
        </w:rPr>
        <w:t>в предметном направлении</w:t>
      </w:r>
      <w:r w:rsidRPr="006B1123">
        <w:rPr>
          <w:sz w:val="24"/>
          <w:szCs w:val="24"/>
        </w:rPr>
        <w:t>:</w:t>
      </w:r>
    </w:p>
    <w:p w14:paraId="4F301D61" w14:textId="77777777" w:rsidR="00B111E7" w:rsidRPr="006B1123" w:rsidRDefault="00B111E7" w:rsidP="00B111E7">
      <w:pPr>
        <w:pStyle w:val="a4"/>
        <w:widowControl/>
        <w:numPr>
          <w:ilvl w:val="0"/>
          <w:numId w:val="1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6B1123">
        <w:rPr>
          <w:sz w:val="24"/>
          <w:szCs w:val="24"/>
        </w:rPr>
        <w:t>овладение математическими знаниями и умениями, не</w:t>
      </w:r>
      <w:r w:rsidRPr="006B1123">
        <w:rPr>
          <w:sz w:val="24"/>
          <w:szCs w:val="24"/>
        </w:rPr>
        <w:softHyphen/>
        <w:t>обходимыми для продолжения образования, изучения смеж</w:t>
      </w:r>
      <w:r w:rsidRPr="006B1123">
        <w:rPr>
          <w:sz w:val="24"/>
          <w:szCs w:val="24"/>
        </w:rPr>
        <w:softHyphen/>
        <w:t>ных дисциплин, применения в повседневной жизни;</w:t>
      </w:r>
    </w:p>
    <w:p w14:paraId="03E3E1AB" w14:textId="77777777" w:rsidR="00B111E7" w:rsidRPr="006B1123" w:rsidRDefault="00B111E7" w:rsidP="00B111E7">
      <w:pPr>
        <w:pStyle w:val="a4"/>
        <w:widowControl/>
        <w:numPr>
          <w:ilvl w:val="0"/>
          <w:numId w:val="1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6B1123">
        <w:rPr>
          <w:sz w:val="24"/>
          <w:szCs w:val="24"/>
        </w:rPr>
        <w:lastRenderedPageBreak/>
        <w:t xml:space="preserve">создание фундамента для математического развития, </w:t>
      </w:r>
      <w:proofErr w:type="gramStart"/>
      <w:r w:rsidRPr="006B1123">
        <w:rPr>
          <w:sz w:val="24"/>
          <w:szCs w:val="24"/>
        </w:rPr>
        <w:t>формировании</w:t>
      </w:r>
      <w:proofErr w:type="gramEnd"/>
      <w:r w:rsidRPr="006B1123">
        <w:rPr>
          <w:sz w:val="24"/>
          <w:szCs w:val="24"/>
        </w:rPr>
        <w:t xml:space="preserve"> механизмов мышления, характерных для мате</w:t>
      </w:r>
      <w:r w:rsidRPr="006B1123">
        <w:rPr>
          <w:sz w:val="24"/>
          <w:szCs w:val="24"/>
        </w:rPr>
        <w:softHyphen/>
        <w:t>матической деятельности.</w:t>
      </w:r>
    </w:p>
    <w:p w14:paraId="5854FEEA" w14:textId="77777777" w:rsidR="00B111E7" w:rsidRPr="006B1123" w:rsidRDefault="00B111E7" w:rsidP="00B111E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12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</w:t>
      </w:r>
      <w:r w:rsidRPr="006B1123">
        <w:rPr>
          <w:rFonts w:ascii="Times New Roman" w:hAnsi="Times New Roman" w:cs="Times New Roman"/>
          <w:sz w:val="24"/>
          <w:szCs w:val="24"/>
        </w:rPr>
        <w:t xml:space="preserve">Достижение поставленных целей при реализации программы предусматривает решение следующих основных </w:t>
      </w:r>
      <w:r w:rsidRPr="006B1123">
        <w:rPr>
          <w:rFonts w:ascii="Times New Roman" w:hAnsi="Times New Roman" w:cs="Times New Roman"/>
          <w:b/>
          <w:i/>
          <w:sz w:val="24"/>
          <w:szCs w:val="24"/>
        </w:rPr>
        <w:t>задач</w:t>
      </w:r>
      <w:r w:rsidRPr="006B1123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4FC42DC6" w14:textId="77777777" w:rsidR="00B111E7" w:rsidRPr="006B1123" w:rsidRDefault="00B111E7" w:rsidP="00B111E7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14:paraId="341CEBCF" w14:textId="77777777" w:rsidR="00B111E7" w:rsidRPr="006B1123" w:rsidRDefault="00B111E7" w:rsidP="00B111E7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14:paraId="548F26BC" w14:textId="77777777" w:rsidR="00B111E7" w:rsidRPr="006B1123" w:rsidRDefault="00B111E7" w:rsidP="00B111E7">
      <w:pPr>
        <w:numPr>
          <w:ilvl w:val="0"/>
          <w:numId w:val="12"/>
        </w:numPr>
        <w:spacing w:after="0" w:line="240" w:lineRule="auto"/>
        <w:ind w:left="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14:paraId="12CDDF87" w14:textId="77777777" w:rsidR="00B111E7" w:rsidRPr="001D3888" w:rsidRDefault="00B111E7" w:rsidP="00B111E7">
      <w:pPr>
        <w:numPr>
          <w:ilvl w:val="0"/>
          <w:numId w:val="12"/>
        </w:numPr>
        <w:spacing w:after="0" w:line="240" w:lineRule="auto"/>
        <w:ind w:left="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 xml:space="preserve">воспитывать культуру </w:t>
      </w:r>
      <w:r>
        <w:rPr>
          <w:rFonts w:ascii="Times New Roman" w:hAnsi="Times New Roman" w:cs="Times New Roman"/>
          <w:sz w:val="24"/>
          <w:szCs w:val="24"/>
        </w:rPr>
        <w:t>личности, отношение к математике</w:t>
      </w:r>
      <w:r w:rsidRPr="006B1123">
        <w:rPr>
          <w:rFonts w:ascii="Times New Roman" w:hAnsi="Times New Roman" w:cs="Times New Roman"/>
          <w:sz w:val="24"/>
          <w:szCs w:val="24"/>
        </w:rPr>
        <w:t xml:space="preserve"> как части общечеловеческой культуры, играющей особую роль в общественном развитии.</w:t>
      </w:r>
    </w:p>
    <w:p w14:paraId="7F0500BA" w14:textId="77777777" w:rsidR="005E05FE" w:rsidRPr="00C81AEC" w:rsidRDefault="005E05FE" w:rsidP="005E05FE">
      <w:pPr>
        <w:spacing w:after="0"/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AEC">
        <w:rPr>
          <w:rFonts w:ascii="Times New Roman" w:hAnsi="Times New Roman" w:cs="Times New Roman"/>
          <w:sz w:val="24"/>
          <w:szCs w:val="24"/>
        </w:rPr>
        <w:t xml:space="preserve">Для обучения   наиболее востребованными являются технологии, которые </w:t>
      </w:r>
    </w:p>
    <w:p w14:paraId="7DF9D2BB" w14:textId="77777777" w:rsidR="005E05FE" w:rsidRPr="00C81AEC" w:rsidRDefault="005E05FE" w:rsidP="005E05FE">
      <w:pPr>
        <w:pStyle w:val="11"/>
        <w:numPr>
          <w:ilvl w:val="0"/>
          <w:numId w:val="1"/>
        </w:numPr>
        <w:spacing w:after="0"/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AEC">
        <w:rPr>
          <w:rFonts w:ascii="Times New Roman" w:hAnsi="Times New Roman" w:cs="Times New Roman"/>
          <w:sz w:val="24"/>
          <w:szCs w:val="24"/>
        </w:rPr>
        <w:t>позволяют организовать самостоятельную деятельность учащихся по освоению расширенного и углубленного содержания профильного образования.</w:t>
      </w:r>
    </w:p>
    <w:p w14:paraId="7416572D" w14:textId="77777777" w:rsidR="005E05FE" w:rsidRPr="00C81AEC" w:rsidRDefault="005E05FE" w:rsidP="005E05FE">
      <w:pPr>
        <w:pStyle w:val="11"/>
        <w:numPr>
          <w:ilvl w:val="0"/>
          <w:numId w:val="1"/>
        </w:numPr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AEC">
        <w:rPr>
          <w:rFonts w:ascii="Times New Roman" w:hAnsi="Times New Roman" w:cs="Times New Roman"/>
          <w:sz w:val="24"/>
          <w:szCs w:val="24"/>
        </w:rPr>
        <w:t>технологии, включающие учащихся в различные виды дея</w:t>
      </w:r>
      <w:r>
        <w:rPr>
          <w:rFonts w:ascii="Times New Roman" w:hAnsi="Times New Roman" w:cs="Times New Roman"/>
          <w:sz w:val="24"/>
          <w:szCs w:val="24"/>
        </w:rPr>
        <w:t>тельности (</w:t>
      </w:r>
      <w:r w:rsidRPr="00C81AEC">
        <w:rPr>
          <w:rFonts w:ascii="Times New Roman" w:hAnsi="Times New Roman" w:cs="Times New Roman"/>
          <w:sz w:val="24"/>
          <w:szCs w:val="24"/>
        </w:rPr>
        <w:t>технология организации проектной деятельности).</w:t>
      </w:r>
    </w:p>
    <w:p w14:paraId="181B544F" w14:textId="77777777" w:rsidR="005E05FE" w:rsidRPr="00C81AEC" w:rsidRDefault="005E05FE" w:rsidP="005E05FE">
      <w:pPr>
        <w:pStyle w:val="11"/>
        <w:numPr>
          <w:ilvl w:val="0"/>
          <w:numId w:val="2"/>
        </w:numPr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AEC">
        <w:rPr>
          <w:rFonts w:ascii="Times New Roman" w:hAnsi="Times New Roman" w:cs="Times New Roman"/>
          <w:sz w:val="24"/>
          <w:szCs w:val="24"/>
        </w:rPr>
        <w:t>технологии работы с различными источниками информации (информационные технологии, включая технологию дистанционного обучения, технология развития критического мышления, технология проблемного обучения).</w:t>
      </w:r>
    </w:p>
    <w:p w14:paraId="6B7E1105" w14:textId="77777777" w:rsidR="005E05FE" w:rsidRPr="00C81AEC" w:rsidRDefault="005E05FE" w:rsidP="005E05FE">
      <w:pPr>
        <w:pStyle w:val="11"/>
        <w:numPr>
          <w:ilvl w:val="0"/>
          <w:numId w:val="2"/>
        </w:numPr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AEC">
        <w:rPr>
          <w:rFonts w:ascii="Times New Roman" w:hAnsi="Times New Roman" w:cs="Times New Roman"/>
          <w:sz w:val="24"/>
          <w:szCs w:val="24"/>
        </w:rPr>
        <w:t xml:space="preserve">технологии организации группового взаимодействия (технологии диалогового взаимодействия, технологии организации группового взаимодействия). </w:t>
      </w:r>
    </w:p>
    <w:p w14:paraId="5E5FE11B" w14:textId="77777777" w:rsidR="005E05FE" w:rsidRPr="00C81AEC" w:rsidRDefault="005E05FE" w:rsidP="005E05FE">
      <w:pPr>
        <w:pStyle w:val="11"/>
        <w:numPr>
          <w:ilvl w:val="0"/>
          <w:numId w:val="2"/>
        </w:numPr>
        <w:spacing w:after="0"/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AEC">
        <w:rPr>
          <w:rFonts w:ascii="Times New Roman" w:hAnsi="Times New Roman" w:cs="Times New Roman"/>
          <w:sz w:val="24"/>
          <w:szCs w:val="24"/>
        </w:rPr>
        <w:t xml:space="preserve">технологии </w:t>
      </w:r>
      <w:proofErr w:type="spellStart"/>
      <w:r w:rsidRPr="00C81AEC">
        <w:rPr>
          <w:rFonts w:ascii="Times New Roman" w:hAnsi="Times New Roman" w:cs="Times New Roman"/>
          <w:sz w:val="24"/>
          <w:szCs w:val="24"/>
        </w:rPr>
        <w:t>метапознавательной</w:t>
      </w:r>
      <w:proofErr w:type="spellEnd"/>
      <w:r w:rsidRPr="00C81AEC">
        <w:rPr>
          <w:rFonts w:ascii="Times New Roman" w:hAnsi="Times New Roman" w:cs="Times New Roman"/>
          <w:sz w:val="24"/>
          <w:szCs w:val="24"/>
        </w:rPr>
        <w:t xml:space="preserve"> деятельности (технология организации самостоятельной работы, технология рефлексивного обучения)</w:t>
      </w:r>
    </w:p>
    <w:p w14:paraId="1F4B9F0E" w14:textId="77777777" w:rsidR="005E05FE" w:rsidRDefault="005E05FE" w:rsidP="005E05FE">
      <w:pPr>
        <w:pStyle w:val="11"/>
        <w:numPr>
          <w:ilvl w:val="0"/>
          <w:numId w:val="2"/>
        </w:numPr>
        <w:spacing w:after="0"/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AEC">
        <w:rPr>
          <w:rFonts w:ascii="Times New Roman" w:hAnsi="Times New Roman" w:cs="Times New Roman"/>
          <w:sz w:val="24"/>
          <w:szCs w:val="24"/>
        </w:rPr>
        <w:t>При организации процесса обучения в рамках данной программы предполагается  широкое применение следующих педагогических технологий обучения: технология проблемного обучения, технология развития критического мышления, технология диалогового взаимодействия, а также разнообразных приемов и методов других технологий профильного обучения.</w:t>
      </w:r>
    </w:p>
    <w:p w14:paraId="3321922F" w14:textId="77777777" w:rsidR="005E05FE" w:rsidRPr="00C81AEC" w:rsidRDefault="005E05FE" w:rsidP="005E05FE">
      <w:pPr>
        <w:pStyle w:val="11"/>
        <w:spacing w:after="0"/>
        <w:ind w:left="0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29F1F476" w14:textId="77777777" w:rsidR="005E05FE" w:rsidRPr="001D3888" w:rsidRDefault="005E05FE" w:rsidP="005E05FE">
      <w:pPr>
        <w:pStyle w:val="a4"/>
        <w:ind w:firstLine="720"/>
        <w:jc w:val="both"/>
        <w:rPr>
          <w:color w:val="000000" w:themeColor="text1"/>
          <w:sz w:val="24"/>
          <w:szCs w:val="24"/>
        </w:rPr>
      </w:pPr>
      <w:r w:rsidRPr="006B1123">
        <w:rPr>
          <w:color w:val="000000" w:themeColor="text1"/>
          <w:sz w:val="24"/>
          <w:szCs w:val="24"/>
        </w:rPr>
        <w:t xml:space="preserve">Методическое обеспечение включает следующие </w:t>
      </w:r>
      <w:r w:rsidRPr="006B1123">
        <w:rPr>
          <w:b/>
          <w:i/>
          <w:color w:val="000000" w:themeColor="text1"/>
          <w:sz w:val="24"/>
          <w:szCs w:val="24"/>
        </w:rPr>
        <w:t>формы организации</w:t>
      </w:r>
      <w:r w:rsidRPr="006B1123">
        <w:rPr>
          <w:b/>
          <w:color w:val="000000" w:themeColor="text1"/>
          <w:sz w:val="24"/>
          <w:szCs w:val="24"/>
        </w:rPr>
        <w:t xml:space="preserve"> </w:t>
      </w:r>
      <w:r w:rsidRPr="006B1123">
        <w:rPr>
          <w:b/>
          <w:i/>
          <w:color w:val="000000" w:themeColor="text1"/>
          <w:sz w:val="24"/>
          <w:szCs w:val="24"/>
        </w:rPr>
        <w:t>учебной деятельности</w:t>
      </w:r>
      <w:r w:rsidRPr="006B1123">
        <w:rPr>
          <w:b/>
          <w:color w:val="000000" w:themeColor="text1"/>
          <w:sz w:val="24"/>
          <w:szCs w:val="24"/>
        </w:rPr>
        <w:t>:</w:t>
      </w:r>
    </w:p>
    <w:p w14:paraId="423C0F1C" w14:textId="77777777" w:rsidR="005E05FE" w:rsidRPr="006B1123" w:rsidRDefault="005E05FE" w:rsidP="005E0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 xml:space="preserve"> - коллективная работа (урок, игры-обсуждения, лекция, семинар, олим</w:t>
      </w:r>
      <w:r>
        <w:rPr>
          <w:rFonts w:ascii="Times New Roman" w:hAnsi="Times New Roman" w:cs="Times New Roman"/>
          <w:sz w:val="24"/>
          <w:szCs w:val="24"/>
        </w:rPr>
        <w:t xml:space="preserve">пиада, конференция, диспут, </w:t>
      </w:r>
      <w:r w:rsidRPr="006B1123">
        <w:rPr>
          <w:rFonts w:ascii="Times New Roman" w:hAnsi="Times New Roman" w:cs="Times New Roman"/>
          <w:sz w:val="24"/>
          <w:szCs w:val="24"/>
        </w:rPr>
        <w:t xml:space="preserve"> презентация);</w:t>
      </w:r>
    </w:p>
    <w:p w14:paraId="151C8083" w14:textId="77777777" w:rsidR="005E05FE" w:rsidRPr="006B1123" w:rsidRDefault="005E05FE" w:rsidP="005E0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 xml:space="preserve">- групповая работа (спецкурс, </w:t>
      </w:r>
      <w:proofErr w:type="spellStart"/>
      <w:r w:rsidRPr="006B1123">
        <w:rPr>
          <w:rFonts w:ascii="Times New Roman" w:hAnsi="Times New Roman" w:cs="Times New Roman"/>
          <w:sz w:val="24"/>
          <w:szCs w:val="24"/>
        </w:rPr>
        <w:t>спецпрактикум</w:t>
      </w:r>
      <w:proofErr w:type="spellEnd"/>
      <w:r w:rsidRPr="006B1123">
        <w:rPr>
          <w:rFonts w:ascii="Times New Roman" w:hAnsi="Times New Roman" w:cs="Times New Roman"/>
          <w:sz w:val="24"/>
          <w:szCs w:val="24"/>
        </w:rPr>
        <w:t>, групповое занятие, учебное исследование, проектирование);</w:t>
      </w:r>
    </w:p>
    <w:p w14:paraId="017AE52E" w14:textId="77777777" w:rsidR="005E05FE" w:rsidRPr="006B1123" w:rsidRDefault="005E05FE" w:rsidP="005E0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-  индивидуальная работа (консультации, исследовательская работа, собеседование, индивидуальные планы работы).</w:t>
      </w:r>
    </w:p>
    <w:p w14:paraId="62B6C30A" w14:textId="77777777" w:rsidR="005E05FE" w:rsidRPr="006B1123" w:rsidRDefault="005E05FE" w:rsidP="005E05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123">
        <w:rPr>
          <w:rFonts w:ascii="Times New Roman" w:hAnsi="Times New Roman" w:cs="Times New Roman"/>
          <w:b/>
          <w:i/>
          <w:sz w:val="24"/>
          <w:szCs w:val="24"/>
        </w:rPr>
        <w:t>Методы обучения</w:t>
      </w:r>
      <w:r w:rsidRPr="006B1123">
        <w:rPr>
          <w:rFonts w:ascii="Times New Roman" w:hAnsi="Times New Roman" w:cs="Times New Roman"/>
          <w:i/>
          <w:sz w:val="24"/>
          <w:szCs w:val="24"/>
        </w:rPr>
        <w:t>:</w:t>
      </w:r>
    </w:p>
    <w:p w14:paraId="186552B8" w14:textId="77777777" w:rsidR="005E05FE" w:rsidRPr="006B1123" w:rsidRDefault="005E05FE" w:rsidP="005E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- словесные;</w:t>
      </w:r>
    </w:p>
    <w:p w14:paraId="022313FF" w14:textId="77777777" w:rsidR="005E05FE" w:rsidRPr="006B1123" w:rsidRDefault="005E05FE" w:rsidP="005E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- наглядные;</w:t>
      </w:r>
    </w:p>
    <w:p w14:paraId="16C2C520" w14:textId="77777777" w:rsidR="005E05FE" w:rsidRPr="006B1123" w:rsidRDefault="005E05FE" w:rsidP="005E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- практические;</w:t>
      </w:r>
    </w:p>
    <w:p w14:paraId="49112BE7" w14:textId="77777777" w:rsidR="005E05FE" w:rsidRPr="006B1123" w:rsidRDefault="005E05FE" w:rsidP="005E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B1123">
        <w:rPr>
          <w:rFonts w:ascii="Times New Roman" w:hAnsi="Times New Roman" w:cs="Times New Roman"/>
          <w:sz w:val="24"/>
          <w:szCs w:val="24"/>
        </w:rPr>
        <w:t>объяснительно-иллюстративные</w:t>
      </w:r>
      <w:proofErr w:type="gramEnd"/>
      <w:r w:rsidRPr="006B1123">
        <w:rPr>
          <w:rFonts w:ascii="Times New Roman" w:hAnsi="Times New Roman" w:cs="Times New Roman"/>
          <w:sz w:val="24"/>
          <w:szCs w:val="24"/>
        </w:rPr>
        <w:t xml:space="preserve"> (рассказ, беседа, демонстрация, инструктаж, показ, работа с учебником);</w:t>
      </w:r>
    </w:p>
    <w:p w14:paraId="32CE0E24" w14:textId="77777777" w:rsidR="005E05FE" w:rsidRPr="006B1123" w:rsidRDefault="005E05FE" w:rsidP="005E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B1123">
        <w:rPr>
          <w:rFonts w:ascii="Times New Roman" w:hAnsi="Times New Roman" w:cs="Times New Roman"/>
          <w:sz w:val="24"/>
          <w:szCs w:val="24"/>
        </w:rPr>
        <w:t>проблемные</w:t>
      </w:r>
      <w:proofErr w:type="gramEnd"/>
      <w:r w:rsidRPr="006B1123">
        <w:rPr>
          <w:rFonts w:ascii="Times New Roman" w:hAnsi="Times New Roman" w:cs="Times New Roman"/>
          <w:sz w:val="24"/>
          <w:szCs w:val="24"/>
        </w:rPr>
        <w:t xml:space="preserve"> (беседа, обобщение, проблемная ситуация);</w:t>
      </w:r>
    </w:p>
    <w:p w14:paraId="26015106" w14:textId="77777777" w:rsidR="005E05FE" w:rsidRPr="006B1123" w:rsidRDefault="005E05FE" w:rsidP="005E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B1123">
        <w:rPr>
          <w:rFonts w:ascii="Times New Roman" w:hAnsi="Times New Roman" w:cs="Times New Roman"/>
          <w:sz w:val="24"/>
          <w:szCs w:val="24"/>
        </w:rPr>
        <w:t>исследовательские</w:t>
      </w:r>
      <w:proofErr w:type="gramEnd"/>
      <w:r w:rsidRPr="006B1123">
        <w:rPr>
          <w:rFonts w:ascii="Times New Roman" w:hAnsi="Times New Roman" w:cs="Times New Roman"/>
          <w:sz w:val="24"/>
          <w:szCs w:val="24"/>
        </w:rPr>
        <w:t xml:space="preserve"> (сбор новых фактов, проектирование);</w:t>
      </w:r>
    </w:p>
    <w:p w14:paraId="1B8E13C5" w14:textId="77777777" w:rsidR="005E05FE" w:rsidRPr="006B1123" w:rsidRDefault="005E05FE" w:rsidP="005E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- частично-поисковые  (диспут, самостоятельная работа, наблюдение, составление плана, создание гипотезы, эксперимент);</w:t>
      </w:r>
    </w:p>
    <w:p w14:paraId="34993612" w14:textId="77777777" w:rsidR="005E05FE" w:rsidRPr="006B1123" w:rsidRDefault="005E05FE" w:rsidP="005E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B1123">
        <w:rPr>
          <w:rFonts w:ascii="Times New Roman" w:hAnsi="Times New Roman" w:cs="Times New Roman"/>
          <w:sz w:val="24"/>
          <w:szCs w:val="24"/>
        </w:rPr>
        <w:t>репродуктивные</w:t>
      </w:r>
      <w:proofErr w:type="gramEnd"/>
      <w:r w:rsidRPr="006B1123">
        <w:rPr>
          <w:rFonts w:ascii="Times New Roman" w:hAnsi="Times New Roman" w:cs="Times New Roman"/>
          <w:sz w:val="24"/>
          <w:szCs w:val="24"/>
        </w:rPr>
        <w:t xml:space="preserve"> (лекция, упражнение);</w:t>
      </w:r>
    </w:p>
    <w:p w14:paraId="74BC31A5" w14:textId="77777777" w:rsidR="005E05FE" w:rsidRPr="006B1123" w:rsidRDefault="005E05FE" w:rsidP="005E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- словесно-иллюстративные;</w:t>
      </w:r>
    </w:p>
    <w:p w14:paraId="72C9705D" w14:textId="77777777" w:rsidR="005E05FE" w:rsidRPr="006B1123" w:rsidRDefault="005E05FE" w:rsidP="005E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- наглядно-индивидуальные;</w:t>
      </w:r>
    </w:p>
    <w:p w14:paraId="34E88F81" w14:textId="77777777" w:rsidR="005E05FE" w:rsidRPr="006B1123" w:rsidRDefault="005E05FE" w:rsidP="005E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- творческие;</w:t>
      </w:r>
    </w:p>
    <w:p w14:paraId="58D61B1C" w14:textId="77777777" w:rsidR="005E05FE" w:rsidRPr="006B1123" w:rsidRDefault="005E05FE" w:rsidP="005E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- развивающие.</w:t>
      </w:r>
    </w:p>
    <w:p w14:paraId="28DAD372" w14:textId="77777777" w:rsidR="005E05FE" w:rsidRPr="006B1123" w:rsidRDefault="005E05FE" w:rsidP="005E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123">
        <w:rPr>
          <w:rFonts w:ascii="Times New Roman" w:hAnsi="Times New Roman" w:cs="Times New Roman"/>
          <w:b/>
          <w:i/>
          <w:sz w:val="24"/>
          <w:szCs w:val="24"/>
        </w:rPr>
        <w:t>Средства обучения</w:t>
      </w:r>
      <w:r w:rsidRPr="006B1123">
        <w:rPr>
          <w:rFonts w:ascii="Times New Roman" w:hAnsi="Times New Roman" w:cs="Times New Roman"/>
          <w:sz w:val="24"/>
          <w:szCs w:val="24"/>
        </w:rPr>
        <w:t>: учебно-наглядные пособия (таблицы, схемы, раздаточный иллюстративный материал), различного рода источ</w:t>
      </w:r>
      <w:r w:rsidR="00384CB6">
        <w:rPr>
          <w:rFonts w:ascii="Times New Roman" w:hAnsi="Times New Roman" w:cs="Times New Roman"/>
          <w:sz w:val="24"/>
          <w:szCs w:val="24"/>
        </w:rPr>
        <w:t>ники, энциклопедии,  справочная литература</w:t>
      </w:r>
      <w:r w:rsidRPr="006B1123">
        <w:rPr>
          <w:rFonts w:ascii="Times New Roman" w:hAnsi="Times New Roman" w:cs="Times New Roman"/>
          <w:sz w:val="24"/>
          <w:szCs w:val="24"/>
        </w:rPr>
        <w:t>, словари.</w:t>
      </w:r>
      <w:proofErr w:type="gramEnd"/>
      <w:r w:rsidRPr="006B1123">
        <w:rPr>
          <w:rFonts w:ascii="Times New Roman" w:hAnsi="Times New Roman" w:cs="Times New Roman"/>
          <w:sz w:val="24"/>
          <w:szCs w:val="24"/>
        </w:rPr>
        <w:t xml:space="preserve"> Для информационно-компьютерной поддержки учебной деятельности  используются программно-педагогические средства, реализуемые с помощью компьютера (обучающие программы, электронные репетиторы).</w:t>
      </w:r>
    </w:p>
    <w:p w14:paraId="6DEE80D2" w14:textId="77777777" w:rsidR="005E05FE" w:rsidRDefault="005E05FE" w:rsidP="005E05FE">
      <w:pPr>
        <w:spacing w:after="0"/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AEC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составляющая курса выполняется за счет организации различных видов деятельности учащихся, как в урочной, так и во внеурочной деятельности. </w:t>
      </w:r>
      <w:r w:rsidRPr="00C81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30% учебного времени в каждой теме отводится на самостоятельную работу учащихся, позволяющую им приобрести опыт познавательной и практической деятельности. К этому добавляется время, отведенное  учебным планом на занятия по элективному курсу </w:t>
      </w:r>
      <w:r w:rsidRPr="00C81AEC">
        <w:rPr>
          <w:rFonts w:ascii="Times New Roman" w:hAnsi="Times New Roman" w:cs="Times New Roman"/>
          <w:color w:val="000000"/>
          <w:sz w:val="24"/>
          <w:szCs w:val="24"/>
        </w:rPr>
        <w:t xml:space="preserve">для всего класса </w:t>
      </w:r>
      <w:r w:rsidRPr="00C81AEC">
        <w:rPr>
          <w:rFonts w:ascii="Times New Roman" w:hAnsi="Times New Roman" w:cs="Times New Roman"/>
          <w:sz w:val="24"/>
          <w:szCs w:val="24"/>
        </w:rPr>
        <w:t>(решение заданий высокого уровня сложности по математике для подготовки учащихся к сдаче ЕГЭ).</w:t>
      </w:r>
    </w:p>
    <w:p w14:paraId="71D0F245" w14:textId="77777777" w:rsidR="005E05FE" w:rsidRPr="00C81AEC" w:rsidRDefault="005E05FE" w:rsidP="005E05FE">
      <w:pPr>
        <w:spacing w:after="0"/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AE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7EB362D" w14:textId="77777777" w:rsidR="005E05FE" w:rsidRDefault="005E05FE" w:rsidP="005E05FE">
      <w:pPr>
        <w:pStyle w:val="a6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8A58F5" w14:textId="77777777" w:rsidR="00B111E7" w:rsidRDefault="005E05FE" w:rsidP="005E05FE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C6A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14:paraId="7783652D" w14:textId="77777777" w:rsidR="00E13F6A" w:rsidRDefault="00C81AEC" w:rsidP="00C81AEC">
      <w:pPr>
        <w:spacing w:after="0"/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AEC">
        <w:rPr>
          <w:rFonts w:ascii="Times New Roman" w:hAnsi="Times New Roman" w:cs="Times New Roman"/>
          <w:sz w:val="24"/>
          <w:szCs w:val="24"/>
        </w:rPr>
        <w:t xml:space="preserve">Рабочая программа адресована </w:t>
      </w:r>
      <w:r w:rsidR="007D0C4E">
        <w:rPr>
          <w:rFonts w:ascii="Times New Roman" w:hAnsi="Times New Roman" w:cs="Times New Roman"/>
          <w:sz w:val="24"/>
          <w:szCs w:val="24"/>
        </w:rPr>
        <w:t xml:space="preserve">учащимся </w:t>
      </w:r>
      <w:r w:rsidR="00E13F6A">
        <w:rPr>
          <w:rFonts w:ascii="Times New Roman" w:hAnsi="Times New Roman" w:cs="Times New Roman"/>
          <w:sz w:val="24"/>
          <w:szCs w:val="24"/>
        </w:rPr>
        <w:t>11 класс</w:t>
      </w:r>
      <w:r w:rsidR="007D0C4E">
        <w:rPr>
          <w:rFonts w:ascii="Times New Roman" w:hAnsi="Times New Roman" w:cs="Times New Roman"/>
          <w:sz w:val="24"/>
          <w:szCs w:val="24"/>
        </w:rPr>
        <w:t>а</w:t>
      </w:r>
      <w:r w:rsidR="00E13F6A">
        <w:rPr>
          <w:rFonts w:ascii="Times New Roman" w:hAnsi="Times New Roman" w:cs="Times New Roman"/>
          <w:sz w:val="24"/>
          <w:szCs w:val="24"/>
        </w:rPr>
        <w:t>.</w:t>
      </w:r>
    </w:p>
    <w:p w14:paraId="06CD55B4" w14:textId="77777777" w:rsidR="00C81AEC" w:rsidRPr="00C81AEC" w:rsidRDefault="00C81AEC" w:rsidP="00C81AEC">
      <w:pPr>
        <w:spacing w:after="0"/>
        <w:ind w:left="-567" w:right="-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AEC">
        <w:rPr>
          <w:rFonts w:ascii="Times New Roman" w:hAnsi="Times New Roman" w:cs="Times New Roman"/>
          <w:sz w:val="24"/>
          <w:szCs w:val="24"/>
        </w:rPr>
        <w:t xml:space="preserve"> Учебный план  МБОУ «Школа № 56» отводит на изучение </w:t>
      </w:r>
      <w:r w:rsidR="007D0C4E">
        <w:rPr>
          <w:rFonts w:ascii="Times New Roman" w:hAnsi="Times New Roman" w:cs="Times New Roman"/>
          <w:sz w:val="24"/>
          <w:szCs w:val="24"/>
        </w:rPr>
        <w:t>геометрии 2</w:t>
      </w:r>
      <w:r w:rsidRPr="00C81AEC">
        <w:rPr>
          <w:rFonts w:ascii="Times New Roman" w:hAnsi="Times New Roman" w:cs="Times New Roman"/>
          <w:sz w:val="24"/>
          <w:szCs w:val="24"/>
        </w:rPr>
        <w:t xml:space="preserve"> час</w:t>
      </w:r>
      <w:r w:rsidR="007D0C4E">
        <w:rPr>
          <w:rFonts w:ascii="Times New Roman" w:hAnsi="Times New Roman" w:cs="Times New Roman"/>
          <w:sz w:val="24"/>
          <w:szCs w:val="24"/>
        </w:rPr>
        <w:t>а</w:t>
      </w:r>
      <w:r w:rsidRPr="00C81AEC">
        <w:rPr>
          <w:rFonts w:ascii="Times New Roman" w:hAnsi="Times New Roman" w:cs="Times New Roman"/>
          <w:sz w:val="24"/>
          <w:szCs w:val="24"/>
        </w:rPr>
        <w:t xml:space="preserve"> в неделю, </w:t>
      </w:r>
      <w:r w:rsidRPr="00C81AEC">
        <w:rPr>
          <w:rFonts w:ascii="Times New Roman" w:hAnsi="Times New Roman" w:cs="Times New Roman"/>
          <w:color w:val="000000"/>
          <w:sz w:val="24"/>
          <w:szCs w:val="24"/>
        </w:rPr>
        <w:t xml:space="preserve">предусматривает углубление и расширение  образовательных  программ. </w:t>
      </w:r>
      <w:r w:rsidRPr="00C81AEC">
        <w:rPr>
          <w:rFonts w:ascii="Times New Roman" w:hAnsi="Times New Roman" w:cs="Times New Roman"/>
          <w:sz w:val="24"/>
          <w:szCs w:val="24"/>
        </w:rPr>
        <w:t>Специфика рабочей программы по математике в специализированных классах  заключается  в  изменении  количества  учебных часов, отведенных на изучение некоторых тем, на  введение часов для углубленного изучения тем: «Углы и расстояние в пространстве», «Сечение тел плоскостью»,  «Взаимное  расположение тел в п</w:t>
      </w:r>
      <w:r w:rsidR="00E13F6A">
        <w:rPr>
          <w:rFonts w:ascii="Times New Roman" w:hAnsi="Times New Roman" w:cs="Times New Roman"/>
          <w:sz w:val="24"/>
          <w:szCs w:val="24"/>
        </w:rPr>
        <w:t>ространстве»</w:t>
      </w:r>
      <w:r w:rsidR="007D0C4E">
        <w:rPr>
          <w:rFonts w:ascii="Times New Roman" w:hAnsi="Times New Roman" w:cs="Times New Roman"/>
          <w:sz w:val="24"/>
          <w:szCs w:val="24"/>
        </w:rPr>
        <w:t>.</w:t>
      </w:r>
    </w:p>
    <w:p w14:paraId="0E5D92AA" w14:textId="77777777" w:rsidR="00B111E7" w:rsidRDefault="00B111E7" w:rsidP="00B111E7">
      <w:pPr>
        <w:spacing w:after="0"/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AE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6D0470B" w14:textId="77777777" w:rsidR="00B111E7" w:rsidRPr="001C2B15" w:rsidRDefault="00B111E7" w:rsidP="00B111E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F424F2E" w14:textId="77777777" w:rsidR="00B111E7" w:rsidRPr="00C81AEC" w:rsidRDefault="00B111E7" w:rsidP="00B111E7">
      <w:pPr>
        <w:spacing w:after="0"/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E47DE9" w14:textId="77777777" w:rsidR="00C81AEC" w:rsidRPr="00C81AEC" w:rsidRDefault="005E05FE" w:rsidP="005E05FE">
      <w:pPr>
        <w:spacing w:after="0"/>
        <w:ind w:left="-567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123">
        <w:rPr>
          <w:rFonts w:ascii="Times New Roman" w:hAnsi="Times New Roman" w:cs="Times New Roman"/>
          <w:b/>
          <w:sz w:val="24"/>
          <w:szCs w:val="24"/>
        </w:rPr>
        <w:t>Общая характе</w:t>
      </w:r>
      <w:r w:rsidR="00F60D86">
        <w:rPr>
          <w:rFonts w:ascii="Times New Roman" w:hAnsi="Times New Roman" w:cs="Times New Roman"/>
          <w:b/>
          <w:sz w:val="24"/>
          <w:szCs w:val="24"/>
        </w:rPr>
        <w:t>ристика учебного предмета</w:t>
      </w:r>
    </w:p>
    <w:p w14:paraId="21BF4A8F" w14:textId="77777777" w:rsidR="00C81AEC" w:rsidRPr="00C81AEC" w:rsidRDefault="00C81AEC" w:rsidP="00C81AE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AEC">
        <w:rPr>
          <w:rFonts w:ascii="Times New Roman" w:eastAsia="Times New Roman" w:hAnsi="Times New Roman" w:cs="Times New Roman"/>
          <w:sz w:val="24"/>
          <w:szCs w:val="24"/>
        </w:rPr>
        <w:t xml:space="preserve">     Математика играет важную роль в общей системе образования. 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развивает воображение, пространственные представления. История развития математического знания дает возможность пополнить запас историко-научных знаний учащихся, сформировать у них представления о математике как части общечеловеческой культуры. Знакомство с основными историческими вехами  возникновения  и  развития математической науки, судьбами великих открытий, именами людей, творивших науку, должно войти в интеллектуальный багаж каждого культурного человека. Сознательное овладение учащимися системой арифметических знаний и умений необходимо  для изучения   смежных дисциплин  и продолжения образования.</w:t>
      </w:r>
    </w:p>
    <w:p w14:paraId="429C0D8A" w14:textId="77777777" w:rsidR="00C81AEC" w:rsidRPr="00C81AEC" w:rsidRDefault="00C81AEC" w:rsidP="00C81AEC">
      <w:pPr>
        <w:pStyle w:val="11"/>
        <w:numPr>
          <w:ilvl w:val="0"/>
          <w:numId w:val="3"/>
        </w:numPr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AEC">
        <w:rPr>
          <w:rFonts w:ascii="Times New Roman" w:hAnsi="Times New Roman" w:cs="Times New Roman"/>
          <w:sz w:val="24"/>
          <w:szCs w:val="24"/>
        </w:rPr>
        <w:t>Математика  позволяет  успешно  решать  практические  задачи,</w:t>
      </w:r>
      <w:proofErr w:type="gramEnd"/>
      <w:r w:rsidRPr="00C81A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оптимизировать семейный бюджет и правильно распределять время, </w:t>
      </w:r>
    </w:p>
    <w:p w14:paraId="77C04CCF" w14:textId="77777777" w:rsidR="00C81AEC" w:rsidRPr="00C81AEC" w:rsidRDefault="00C81AEC" w:rsidP="00C81AEC">
      <w:pPr>
        <w:pStyle w:val="11"/>
        <w:numPr>
          <w:ilvl w:val="0"/>
          <w:numId w:val="3"/>
        </w:numPr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AEC">
        <w:rPr>
          <w:rFonts w:ascii="Times New Roman" w:hAnsi="Times New Roman" w:cs="Times New Roman"/>
          <w:sz w:val="24"/>
          <w:szCs w:val="24"/>
        </w:rPr>
        <w:t>критически ориентироваться в статистической, экономической и логической информации,</w:t>
      </w:r>
    </w:p>
    <w:p w14:paraId="274F8DB2" w14:textId="77777777" w:rsidR="00C81AEC" w:rsidRPr="00C81AEC" w:rsidRDefault="00C81AEC" w:rsidP="00C81AEC">
      <w:pPr>
        <w:pStyle w:val="11"/>
        <w:numPr>
          <w:ilvl w:val="0"/>
          <w:numId w:val="3"/>
        </w:numPr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AEC">
        <w:rPr>
          <w:rFonts w:ascii="Times New Roman" w:hAnsi="Times New Roman" w:cs="Times New Roman"/>
          <w:sz w:val="24"/>
          <w:szCs w:val="24"/>
        </w:rPr>
        <w:t>правильно оценивать рентабельность возможных деловых партнёров  и предложений,</w:t>
      </w:r>
    </w:p>
    <w:p w14:paraId="31FBC01B" w14:textId="77777777" w:rsidR="00C81AEC" w:rsidRPr="00C81AEC" w:rsidRDefault="00C81AEC" w:rsidP="00C81AEC">
      <w:pPr>
        <w:pStyle w:val="11"/>
        <w:numPr>
          <w:ilvl w:val="0"/>
          <w:numId w:val="3"/>
        </w:numPr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AEC">
        <w:rPr>
          <w:rFonts w:ascii="Times New Roman" w:hAnsi="Times New Roman" w:cs="Times New Roman"/>
          <w:sz w:val="24"/>
          <w:szCs w:val="24"/>
        </w:rPr>
        <w:t>проводить несложные инженерные и технические расчёты для практических задач.</w:t>
      </w:r>
    </w:p>
    <w:p w14:paraId="22058881" w14:textId="77777777" w:rsidR="00C81AEC" w:rsidRPr="00C81AEC" w:rsidRDefault="00C81AEC" w:rsidP="00C81AEC">
      <w:pPr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AEC">
        <w:rPr>
          <w:rFonts w:ascii="Times New Roman" w:hAnsi="Times New Roman" w:cs="Times New Roman"/>
          <w:sz w:val="24"/>
          <w:szCs w:val="24"/>
        </w:rPr>
        <w:t xml:space="preserve">Математика, наиболее точная из наук.   Она обладает исключительным воспитательным потенциалом: </w:t>
      </w:r>
    </w:p>
    <w:p w14:paraId="49527549" w14:textId="77777777" w:rsidR="00C81AEC" w:rsidRPr="00C81AEC" w:rsidRDefault="00C81AEC" w:rsidP="00C81AEC">
      <w:pPr>
        <w:pStyle w:val="11"/>
        <w:numPr>
          <w:ilvl w:val="0"/>
          <w:numId w:val="3"/>
        </w:numPr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AEC">
        <w:rPr>
          <w:rFonts w:ascii="Times New Roman" w:hAnsi="Times New Roman" w:cs="Times New Roman"/>
          <w:sz w:val="24"/>
          <w:szCs w:val="24"/>
        </w:rPr>
        <w:t xml:space="preserve">воспитывает интеллектуальную корректность, критичность мышления, </w:t>
      </w:r>
    </w:p>
    <w:p w14:paraId="7B6A42BD" w14:textId="77777777" w:rsidR="00C81AEC" w:rsidRPr="00C81AEC" w:rsidRDefault="00C81AEC" w:rsidP="00C81AEC">
      <w:pPr>
        <w:pStyle w:val="11"/>
        <w:numPr>
          <w:ilvl w:val="0"/>
          <w:numId w:val="3"/>
        </w:numPr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AEC">
        <w:rPr>
          <w:rFonts w:ascii="Times New Roman" w:hAnsi="Times New Roman" w:cs="Times New Roman"/>
          <w:sz w:val="24"/>
          <w:szCs w:val="24"/>
        </w:rPr>
        <w:t xml:space="preserve">способность рассуждать обоснованные и необоснованные суждения, </w:t>
      </w:r>
    </w:p>
    <w:p w14:paraId="368F48F8" w14:textId="77777777" w:rsidR="00C81AEC" w:rsidRPr="00C81AEC" w:rsidRDefault="00C81AEC" w:rsidP="00C81AEC">
      <w:pPr>
        <w:pStyle w:val="11"/>
        <w:numPr>
          <w:ilvl w:val="0"/>
          <w:numId w:val="3"/>
        </w:numPr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AEC">
        <w:rPr>
          <w:rFonts w:ascii="Times New Roman" w:hAnsi="Times New Roman" w:cs="Times New Roman"/>
          <w:sz w:val="24"/>
          <w:szCs w:val="24"/>
        </w:rPr>
        <w:t xml:space="preserve">приучает к продолжительной умственной деятельности. </w:t>
      </w:r>
    </w:p>
    <w:p w14:paraId="31EF12C2" w14:textId="77777777" w:rsidR="00C81AEC" w:rsidRPr="00C81AEC" w:rsidRDefault="00C81AEC" w:rsidP="00C81AEC">
      <w:pPr>
        <w:pStyle w:val="11"/>
        <w:numPr>
          <w:ilvl w:val="0"/>
          <w:numId w:val="3"/>
        </w:numPr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AEC">
        <w:rPr>
          <w:rFonts w:ascii="Times New Roman" w:hAnsi="Times New Roman" w:cs="Times New Roman"/>
          <w:sz w:val="24"/>
          <w:szCs w:val="24"/>
        </w:rPr>
        <w:t>успешное  изучение  математики  облегчает  и  улучшает  изучение других учебных дисциплин.</w:t>
      </w:r>
    </w:p>
    <w:p w14:paraId="3BAF6CF3" w14:textId="77777777" w:rsidR="00C81AEC" w:rsidRPr="00C81AEC" w:rsidRDefault="00C81AEC" w:rsidP="00C81AEC">
      <w:pPr>
        <w:pStyle w:val="Default"/>
        <w:ind w:left="-567" w:right="-426" w:firstLine="567"/>
        <w:jc w:val="both"/>
      </w:pPr>
    </w:p>
    <w:p w14:paraId="53F38343" w14:textId="77777777" w:rsidR="00C81AEC" w:rsidRPr="00C81AEC" w:rsidRDefault="00C81AEC" w:rsidP="00C81AEC">
      <w:pPr>
        <w:spacing w:after="120" w:line="240" w:lineRule="auto"/>
        <w:ind w:left="-567" w:right="-426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1AEC">
        <w:rPr>
          <w:rFonts w:ascii="Times New Roman" w:eastAsia="Calibri" w:hAnsi="Times New Roman" w:cs="Times New Roman"/>
          <w:b/>
          <w:i/>
          <w:sz w:val="24"/>
          <w:szCs w:val="24"/>
        </w:rPr>
        <w:t>Геометрия</w:t>
      </w:r>
      <w:r w:rsidRPr="00C81AEC">
        <w:rPr>
          <w:rFonts w:ascii="Times New Roman" w:eastAsia="Calibri" w:hAnsi="Times New Roman" w:cs="Times New Roman"/>
          <w:sz w:val="24"/>
          <w:szCs w:val="24"/>
        </w:rPr>
        <w:t xml:space="preserve"> необходима  для приобретения конкретных  знаний о пространстве и практически значимых умений, формирования языка описания объектов окружающего </w:t>
      </w:r>
      <w:r w:rsidRPr="00C81AEC">
        <w:rPr>
          <w:rFonts w:ascii="Times New Roman" w:eastAsia="Calibri" w:hAnsi="Times New Roman" w:cs="Times New Roman"/>
          <w:bCs/>
          <w:sz w:val="24"/>
          <w:szCs w:val="24"/>
        </w:rPr>
        <w:t>мира, развития пространственного воображения и интуиции, математической культуры и эстетического воспитания учащихся. Изучение геометрии вносит вклад  понятия развитие логического мышления и формирование доказательства, обеспечивает изучение других дисциплин. Практические  умения и навыки геометрического характера необходимы для трудовой деятельности и профессиональной подготовки школьников.</w:t>
      </w:r>
    </w:p>
    <w:p w14:paraId="3FFF8B24" w14:textId="77777777" w:rsidR="00C81AEC" w:rsidRPr="00C81AEC" w:rsidRDefault="00C81AEC" w:rsidP="00C81AEC">
      <w:pPr>
        <w:spacing w:after="120" w:line="240" w:lineRule="auto"/>
        <w:ind w:left="-567" w:right="-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AEC">
        <w:rPr>
          <w:rFonts w:ascii="Times New Roman" w:eastAsia="Calibri" w:hAnsi="Times New Roman" w:cs="Times New Roman"/>
          <w:bCs/>
          <w:sz w:val="24"/>
          <w:szCs w:val="24"/>
        </w:rPr>
        <w:t>Активное использование задач на всех этапах учебного процесса развивает творческие способности школьников, умение планировать свою работу.</w:t>
      </w:r>
    </w:p>
    <w:p w14:paraId="4989A9D6" w14:textId="77777777" w:rsidR="00C81AEC" w:rsidRPr="00C81AEC" w:rsidRDefault="00C81AEC" w:rsidP="00C81AEC">
      <w:pPr>
        <w:spacing w:after="0"/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AEC">
        <w:rPr>
          <w:rFonts w:ascii="Times New Roman" w:hAnsi="Times New Roman" w:cs="Times New Roman"/>
          <w:sz w:val="24"/>
          <w:szCs w:val="24"/>
        </w:rPr>
        <w:t>При организации процесса обучения в рамках данной программы предполагается  широкое применение следующих педагогических технологий обучения: технология проблемного обучения, технология развития критического мышления, технология диалогового взаимодействия, а также разнообразных приемов и методов других технологий профильного обучения.</w:t>
      </w:r>
    </w:p>
    <w:p w14:paraId="414554B4" w14:textId="77777777" w:rsidR="00C81AEC" w:rsidRPr="00C81AEC" w:rsidRDefault="00C81AEC" w:rsidP="00C81AEC">
      <w:pPr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AEC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составляющая курса выполняется за счет организации различных видов деятельности учащихся, как в урочной, так и во внеурочной деятельности. </w:t>
      </w:r>
      <w:r w:rsidRPr="00C81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50% учебного времени в каждой теме отводится на самостоятельную работу учащихся, позволяющую им приобрести опыт познавательной и практической деятельности. К этому добавляется время, отведенное  учебным планом на занятия по элективному курсу </w:t>
      </w:r>
      <w:r w:rsidRPr="00C81AEC">
        <w:rPr>
          <w:rFonts w:ascii="Times New Roman" w:hAnsi="Times New Roman" w:cs="Times New Roman"/>
          <w:color w:val="000000"/>
          <w:sz w:val="24"/>
          <w:szCs w:val="24"/>
        </w:rPr>
        <w:t xml:space="preserve">для профильной группы </w:t>
      </w:r>
      <w:r w:rsidRPr="00C81AEC">
        <w:rPr>
          <w:rFonts w:ascii="Times New Roman" w:hAnsi="Times New Roman" w:cs="Times New Roman"/>
          <w:sz w:val="24"/>
          <w:szCs w:val="24"/>
        </w:rPr>
        <w:t>(решение заданий высокого уровня сложности по обществознанию для подготовки учащихся к сдаче ЕГЭ).</w:t>
      </w:r>
    </w:p>
    <w:p w14:paraId="1BCF4EB1" w14:textId="77777777" w:rsidR="002D73D3" w:rsidRDefault="00C81AEC" w:rsidP="002D73D3">
      <w:pPr>
        <w:spacing w:before="100" w:beforeAutospacing="1" w:after="100" w:afterAutospacing="1" w:line="240" w:lineRule="auto"/>
        <w:ind w:left="-567" w:right="-426"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330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Соде</w:t>
      </w:r>
      <w:r w:rsidR="00994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ржание учебного предмета математика</w:t>
      </w:r>
      <w:r w:rsidR="000330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B0A92D8" w14:textId="77777777" w:rsidR="00C81AEC" w:rsidRPr="009948C0" w:rsidRDefault="002D73D3" w:rsidP="002D73D3">
      <w:pPr>
        <w:spacing w:before="100" w:beforeAutospacing="1" w:after="0" w:line="240" w:lineRule="auto"/>
        <w:ind w:left="-567" w:right="-426" w:firstLine="56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9948C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>Геометрия</w:t>
      </w:r>
      <w:r w:rsidR="000330A0" w:rsidRPr="009948C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 xml:space="preserve"> </w:t>
      </w:r>
    </w:p>
    <w:p w14:paraId="5FB071A9" w14:textId="77777777" w:rsidR="00C81AEC" w:rsidRPr="002D73D3" w:rsidRDefault="000330A0" w:rsidP="002D73D3">
      <w:pPr>
        <w:shd w:val="clear" w:color="auto" w:fill="FFFFFF"/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Тела вращения </w:t>
      </w:r>
    </w:p>
    <w:p w14:paraId="0F0550B7" w14:textId="77777777" w:rsidR="00C81AEC" w:rsidRPr="00C81AEC" w:rsidRDefault="00C81AEC" w:rsidP="00C81AEC">
      <w:pPr>
        <w:shd w:val="clear" w:color="auto" w:fill="FFFFFF"/>
        <w:spacing w:after="0" w:line="240" w:lineRule="auto"/>
        <w:ind w:left="-567" w:right="-426" w:firstLineChars="50" w:firstLine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1AEC">
        <w:rPr>
          <w:rFonts w:ascii="Times New Roman" w:eastAsia="Times New Roman" w:hAnsi="Times New Roman" w:cs="Times New Roman"/>
          <w:bCs/>
          <w:sz w:val="24"/>
          <w:szCs w:val="24"/>
        </w:rPr>
        <w:t xml:space="preserve">  Тела вращения: цилиндр, конус, шар. Сечения тел вращения. Касательная плоскость к шару. Вписанные и описанные многогранники. Понятие тела и его поверхности в геометрии. </w:t>
      </w:r>
    </w:p>
    <w:p w14:paraId="59F63AAB" w14:textId="77777777" w:rsidR="002D73D3" w:rsidRDefault="002D73D3" w:rsidP="002D73D3">
      <w:pPr>
        <w:shd w:val="clear" w:color="auto" w:fill="FFFFFF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C81AEC" w:rsidRPr="00C81AEC">
        <w:rPr>
          <w:rFonts w:ascii="Times New Roman" w:eastAsia="Times New Roman" w:hAnsi="Times New Roman" w:cs="Times New Roman"/>
          <w:sz w:val="24"/>
          <w:szCs w:val="24"/>
        </w:rPr>
        <w:t>Пространственные представления школьников развиваются в процессе решения большого числа задач, требующих распознавание различных видов тел вращения и форм их сечений, а так же построения соответствующих чертежей. В ходе решения учащиеся должны проводить обоснования, что способств</w:t>
      </w:r>
      <w:r>
        <w:rPr>
          <w:rFonts w:ascii="Times New Roman" w:eastAsia="Times New Roman" w:hAnsi="Times New Roman" w:cs="Times New Roman"/>
          <w:sz w:val="24"/>
          <w:szCs w:val="24"/>
        </w:rPr>
        <w:t>ует развитию логики мышления.</w:t>
      </w:r>
    </w:p>
    <w:p w14:paraId="5635A92E" w14:textId="77777777" w:rsidR="00C81AEC" w:rsidRPr="002D73D3" w:rsidRDefault="000330A0" w:rsidP="002D73D3">
      <w:pPr>
        <w:shd w:val="clear" w:color="auto" w:fill="FFFFFF"/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Объёмы многогранников </w:t>
      </w:r>
    </w:p>
    <w:p w14:paraId="63A83B9A" w14:textId="77777777" w:rsidR="002D73D3" w:rsidRDefault="002D73D3" w:rsidP="002D73D3">
      <w:pPr>
        <w:shd w:val="clear" w:color="auto" w:fill="FFFFFF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Понятие  объема</w:t>
      </w:r>
      <w:r w:rsidR="00C81AEC" w:rsidRPr="00C81AEC">
        <w:rPr>
          <w:rFonts w:ascii="Times New Roman" w:eastAsia="Times New Roman" w:hAnsi="Times New Roman" w:cs="Times New Roman"/>
          <w:sz w:val="24"/>
          <w:szCs w:val="24"/>
        </w:rPr>
        <w:t>. Объемы многогранников: прямоугольного и наклонного параллелепипедов, призмы, пирамиды. Равновеликие тела. Объемы подобных тел.</w:t>
      </w:r>
      <w:r w:rsidR="00547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AEC" w:rsidRPr="00C81AEC">
        <w:rPr>
          <w:rFonts w:ascii="Times New Roman" w:eastAsia="Times New Roman" w:hAnsi="Times New Roman" w:cs="Times New Roman"/>
          <w:sz w:val="24"/>
          <w:szCs w:val="24"/>
        </w:rPr>
        <w:t>Понятие объема и его свойства могут быть изучены на ознакомительном уровне с опорой на наглядные представл</w:t>
      </w:r>
      <w:r>
        <w:rPr>
          <w:rFonts w:ascii="Times New Roman" w:eastAsia="Times New Roman" w:hAnsi="Times New Roman" w:cs="Times New Roman"/>
          <w:sz w:val="24"/>
          <w:szCs w:val="24"/>
        </w:rPr>
        <w:t>ения и жизненный опыт учащихся.</w:t>
      </w:r>
    </w:p>
    <w:p w14:paraId="48036061" w14:textId="77777777" w:rsidR="00C81AEC" w:rsidRPr="002D73D3" w:rsidRDefault="00C81AEC" w:rsidP="002D73D3">
      <w:pPr>
        <w:shd w:val="clear" w:color="auto" w:fill="FFFFFF"/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AEC">
        <w:rPr>
          <w:rFonts w:ascii="Times New Roman" w:eastAsia="Times New Roman" w:hAnsi="Times New Roman" w:cs="Times New Roman"/>
          <w:b/>
          <w:sz w:val="24"/>
          <w:szCs w:val="24"/>
        </w:rPr>
        <w:t xml:space="preserve"> Объе</w:t>
      </w:r>
      <w:r w:rsidR="00384CB6">
        <w:rPr>
          <w:rFonts w:ascii="Times New Roman" w:eastAsia="Times New Roman" w:hAnsi="Times New Roman" w:cs="Times New Roman"/>
          <w:b/>
          <w:sz w:val="24"/>
          <w:szCs w:val="24"/>
        </w:rPr>
        <w:t>мы</w:t>
      </w:r>
      <w:r w:rsidR="002D73D3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поверхности тел вращения </w:t>
      </w:r>
    </w:p>
    <w:p w14:paraId="4495567C" w14:textId="77777777" w:rsidR="00C81AEC" w:rsidRPr="00C81AEC" w:rsidRDefault="00C81AEC" w:rsidP="00C81AEC">
      <w:pPr>
        <w:shd w:val="clear" w:color="auto" w:fill="FFFFFF"/>
        <w:spacing w:after="0" w:line="240" w:lineRule="auto"/>
        <w:ind w:left="-567" w:right="-426" w:firstLineChars="10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AEC">
        <w:rPr>
          <w:rFonts w:ascii="Times New Roman" w:eastAsia="Times New Roman" w:hAnsi="Times New Roman" w:cs="Times New Roman"/>
          <w:sz w:val="24"/>
          <w:szCs w:val="24"/>
        </w:rPr>
        <w:t xml:space="preserve"> Объем цилиндра, конуса, шара. Объем шарового сегмента и сектора. Понятие площади поверхности. Площади боковых поверхностей цилиндра и конуса, площадь сферы.</w:t>
      </w:r>
    </w:p>
    <w:p w14:paraId="3023A671" w14:textId="77777777" w:rsidR="002D73D3" w:rsidRDefault="002D73D3" w:rsidP="002D73D3">
      <w:pPr>
        <w:shd w:val="clear" w:color="auto" w:fill="FFFFFF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81AEC" w:rsidRPr="00C81AEC">
        <w:rPr>
          <w:rFonts w:ascii="Times New Roman" w:eastAsia="Times New Roman" w:hAnsi="Times New Roman" w:cs="Times New Roman"/>
          <w:sz w:val="24"/>
          <w:szCs w:val="24"/>
        </w:rPr>
        <w:t xml:space="preserve">  Понятие площади поверхности вводится с опорой на наглядные представления учащихся, а за тем получает строгое определение. Практическая направленность курса определяется большим количеством задач прикладного характера</w:t>
      </w:r>
      <w:r w:rsidR="00694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B51D42" w14:textId="77777777" w:rsidR="007D0C4E" w:rsidRPr="00C81AEC" w:rsidRDefault="007D0C4E" w:rsidP="007D0C4E">
      <w:pPr>
        <w:shd w:val="clear" w:color="auto" w:fill="FFFFFF"/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A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Декартовы координаты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векторы в пространстве </w:t>
      </w:r>
    </w:p>
    <w:p w14:paraId="59304F82" w14:textId="77777777" w:rsidR="007D0C4E" w:rsidRPr="00C81AEC" w:rsidRDefault="007D0C4E" w:rsidP="007D0C4E">
      <w:pPr>
        <w:shd w:val="clear" w:color="auto" w:fill="FFFFFF"/>
        <w:spacing w:after="0" w:line="240" w:lineRule="auto"/>
        <w:ind w:left="-567" w:right="-426" w:firstLineChars="10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AEC">
        <w:rPr>
          <w:rFonts w:ascii="Times New Roman" w:eastAsia="Times New Roman" w:hAnsi="Times New Roman" w:cs="Times New Roman"/>
          <w:sz w:val="24"/>
          <w:szCs w:val="24"/>
        </w:rPr>
        <w:t xml:space="preserve">  Декартовы координаты в пространстве. Расстояние между точками. Координаты середины отрезка. Преобразование симметрии в пространстве. Движение в пространстве. Параллельный перенос в пространстве. Подобие пространственных фигур. Угол между </w:t>
      </w:r>
      <w:proofErr w:type="gramStart"/>
      <w:r w:rsidRPr="00C81AEC">
        <w:rPr>
          <w:rFonts w:ascii="Times New Roman" w:eastAsia="Times New Roman" w:hAnsi="Times New Roman" w:cs="Times New Roman"/>
          <w:sz w:val="24"/>
          <w:szCs w:val="24"/>
        </w:rPr>
        <w:t>скрещивающимися</w:t>
      </w:r>
      <w:proofErr w:type="gramEnd"/>
      <w:r w:rsidRPr="00C81AEC">
        <w:rPr>
          <w:rFonts w:ascii="Times New Roman" w:eastAsia="Times New Roman" w:hAnsi="Times New Roman" w:cs="Times New Roman"/>
          <w:sz w:val="24"/>
          <w:szCs w:val="24"/>
        </w:rPr>
        <w:t xml:space="preserve"> прямыми. Угол между прямой и плоскостью. Угол между плоскостями. Площадь ортогональной проекции многоугольника. Векторы в пространстве. Действия над векторами в пространстве. Разложение вектора по трем некомпланарным векторам. Уравнение плоскости.</w:t>
      </w:r>
    </w:p>
    <w:p w14:paraId="2D670299" w14:textId="77777777" w:rsidR="007D0C4E" w:rsidRPr="00C81AEC" w:rsidRDefault="007D0C4E" w:rsidP="007D0C4E">
      <w:pPr>
        <w:shd w:val="clear" w:color="auto" w:fill="FFFFFF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 w:rsidRPr="00C81AEC">
        <w:rPr>
          <w:rFonts w:ascii="Times New Roman" w:eastAsia="Times New Roman" w:hAnsi="Times New Roman" w:cs="Times New Roman"/>
          <w:sz w:val="24"/>
          <w:szCs w:val="24"/>
        </w:rPr>
        <w:t xml:space="preserve">    Рассмотрение векторов и системы декартовых координат носит в основном характер повторения, так как векторы изучались в курсе планиметрии, а декартовы координаты — в курсе алгебры девятилетней школы. Новым для учащихся является пространственная система координат и трехмерный вектор. </w:t>
      </w:r>
    </w:p>
    <w:p w14:paraId="63DB6F49" w14:textId="77777777" w:rsidR="007D0C4E" w:rsidRPr="00C81AEC" w:rsidRDefault="007D0C4E" w:rsidP="007D0C4E">
      <w:pPr>
        <w:shd w:val="clear" w:color="auto" w:fill="FFFFFF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81AEC">
        <w:rPr>
          <w:rFonts w:ascii="Times New Roman" w:eastAsia="Times New Roman" w:hAnsi="Times New Roman" w:cs="Times New Roman"/>
          <w:sz w:val="24"/>
          <w:szCs w:val="24"/>
        </w:rPr>
        <w:t xml:space="preserve">Различные виды углов в пространстве являются, наряду с расстояниями, основными количественными характеристиками взаимного расположения прямых и плоскостей, которые будут широко использоваться при изучении многогранников и тел вращения.     Следует обратить внимание </w:t>
      </w:r>
      <w:proofErr w:type="gramStart"/>
      <w:r w:rsidRPr="00C81AEC">
        <w:rPr>
          <w:rFonts w:ascii="Times New Roman" w:eastAsia="Times New Roman" w:hAnsi="Times New Roman" w:cs="Times New Roman"/>
          <w:sz w:val="24"/>
          <w:szCs w:val="24"/>
        </w:rPr>
        <w:t>на те</w:t>
      </w:r>
      <w:proofErr w:type="gramEnd"/>
      <w:r w:rsidRPr="00C81AEC">
        <w:rPr>
          <w:rFonts w:ascii="Times New Roman" w:eastAsia="Times New Roman" w:hAnsi="Times New Roman" w:cs="Times New Roman"/>
          <w:sz w:val="24"/>
          <w:szCs w:val="24"/>
        </w:rPr>
        <w:t xml:space="preserve"> конфигурации, которые ученик будет использовать в дальнейшем: угол между скрещивающимися ребрами многогранника, угол между ребром и гранью многогранника, угол между гранями многогранника.</w:t>
      </w:r>
    </w:p>
    <w:p w14:paraId="74493D33" w14:textId="77777777" w:rsidR="007D0C4E" w:rsidRPr="00C81AEC" w:rsidRDefault="007D0C4E" w:rsidP="007D0C4E">
      <w:pPr>
        <w:shd w:val="clear" w:color="auto" w:fill="FFFFFF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81AEC">
        <w:rPr>
          <w:rFonts w:ascii="Times New Roman" w:eastAsia="Times New Roman" w:hAnsi="Times New Roman" w:cs="Times New Roman"/>
          <w:sz w:val="24"/>
          <w:szCs w:val="24"/>
        </w:rPr>
        <w:t>Основными задачами в данной теме являются задачи на вычисление, в ходе решения которых ученики проводят обоснование правильности выбранного для вычислений угла.</w:t>
      </w:r>
    </w:p>
    <w:p w14:paraId="38BDCD22" w14:textId="77777777" w:rsidR="00F4634A" w:rsidRDefault="00C81AEC" w:rsidP="00F4634A">
      <w:pPr>
        <w:shd w:val="clear" w:color="auto" w:fill="FFFFFF"/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1AEC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F4634A">
        <w:rPr>
          <w:rFonts w:ascii="Times New Roman" w:eastAsia="Times New Roman" w:hAnsi="Times New Roman" w:cs="Times New Roman"/>
          <w:b/>
          <w:sz w:val="24"/>
          <w:szCs w:val="24"/>
        </w:rPr>
        <w:t>Повторение</w:t>
      </w:r>
    </w:p>
    <w:p w14:paraId="647351B7" w14:textId="77777777" w:rsidR="00C81AEC" w:rsidRPr="00C81AEC" w:rsidRDefault="00F4634A" w:rsidP="00F4634A">
      <w:pPr>
        <w:shd w:val="clear" w:color="auto" w:fill="FFFFFF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81AEC" w:rsidRPr="00C81AEC">
        <w:rPr>
          <w:rFonts w:ascii="Times New Roman" w:eastAsia="Times New Roman" w:hAnsi="Times New Roman" w:cs="Times New Roman"/>
          <w:sz w:val="24"/>
          <w:szCs w:val="24"/>
        </w:rPr>
        <w:t>Параллельность и перпендикулярность прямых и плоскостей. Декартовы координаты и векторы в пространстве. Многогранники, их объемы и площади поверхностей. Тела вращения, их объемы и площади поверхностей.</w:t>
      </w:r>
    </w:p>
    <w:p w14:paraId="3712B472" w14:textId="77777777" w:rsidR="00C81AEC" w:rsidRPr="00C81AEC" w:rsidRDefault="00C81AEC" w:rsidP="00C81AE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A14085" w14:textId="77777777" w:rsidR="00C81AEC" w:rsidRPr="00C81AEC" w:rsidRDefault="00C81AEC" w:rsidP="009948C0">
      <w:pPr>
        <w:pStyle w:val="a3"/>
        <w:ind w:left="-567" w:right="-426" w:firstLine="567"/>
        <w:jc w:val="center"/>
        <w:rPr>
          <w:b/>
          <w:bCs/>
        </w:rPr>
      </w:pPr>
      <w:r w:rsidRPr="00C81AEC">
        <w:rPr>
          <w:b/>
          <w:bCs/>
        </w:rPr>
        <w:t>Планируемые результ</w:t>
      </w:r>
      <w:r w:rsidR="005E05FE">
        <w:rPr>
          <w:b/>
          <w:bCs/>
        </w:rPr>
        <w:t>аты изучения учебного предмета</w:t>
      </w:r>
    </w:p>
    <w:p w14:paraId="3C35169E" w14:textId="77777777" w:rsidR="00C81AEC" w:rsidRPr="00C81AEC" w:rsidRDefault="005473EE" w:rsidP="00C81AEC">
      <w:pPr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результате изучения курса математики </w:t>
      </w:r>
      <w:r w:rsidR="00C81AEC" w:rsidRPr="00C81AEC">
        <w:rPr>
          <w:rFonts w:ascii="Times New Roman" w:hAnsi="Times New Roman" w:cs="Times New Roman"/>
          <w:bCs/>
          <w:sz w:val="24"/>
          <w:szCs w:val="24"/>
        </w:rPr>
        <w:t xml:space="preserve">в старшей  школе ученик должен: </w:t>
      </w:r>
    </w:p>
    <w:p w14:paraId="5BB17F3E" w14:textId="77777777" w:rsidR="00C81AEC" w:rsidRPr="005473EE" w:rsidRDefault="00C81AEC" w:rsidP="00C81AEC">
      <w:pPr>
        <w:autoSpaceDE w:val="0"/>
        <w:autoSpaceDN w:val="0"/>
        <w:adjustRightInd w:val="0"/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5473EE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Геометрия </w:t>
      </w:r>
    </w:p>
    <w:p w14:paraId="436B512E" w14:textId="77777777" w:rsidR="00C81AEC" w:rsidRPr="00C81AEC" w:rsidRDefault="00C81AEC" w:rsidP="00C81AEC">
      <w:pPr>
        <w:autoSpaceDE w:val="0"/>
        <w:autoSpaceDN w:val="0"/>
        <w:adjustRightInd w:val="0"/>
        <w:spacing w:after="70" w:line="240" w:lineRule="auto"/>
        <w:ind w:left="-567" w:right="-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AEC">
        <w:rPr>
          <w:rFonts w:ascii="Times New Roman" w:hAnsi="Times New Roman" w:cs="Times New Roman"/>
          <w:color w:val="000000"/>
          <w:sz w:val="24"/>
          <w:szCs w:val="24"/>
        </w:rPr>
        <w:t xml:space="preserve">     -соотносить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 </w:t>
      </w:r>
    </w:p>
    <w:p w14:paraId="07161B85" w14:textId="77777777" w:rsidR="00C81AEC" w:rsidRPr="00C81AEC" w:rsidRDefault="00C81AEC" w:rsidP="00C81AEC">
      <w:pPr>
        <w:autoSpaceDE w:val="0"/>
        <w:autoSpaceDN w:val="0"/>
        <w:adjustRightInd w:val="0"/>
        <w:spacing w:after="70" w:line="240" w:lineRule="auto"/>
        <w:ind w:left="-567" w:right="-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AEC">
        <w:rPr>
          <w:rFonts w:ascii="Times New Roman" w:hAnsi="Times New Roman" w:cs="Times New Roman"/>
          <w:color w:val="000000"/>
          <w:sz w:val="24"/>
          <w:szCs w:val="24"/>
        </w:rPr>
        <w:t xml:space="preserve">     -изображать геометрические фигуры и тела, выполнять чертеж по условию задачи; </w:t>
      </w:r>
    </w:p>
    <w:p w14:paraId="762A6D91" w14:textId="77777777" w:rsidR="00C81AEC" w:rsidRPr="00C81AEC" w:rsidRDefault="00C81AEC" w:rsidP="00C81AEC">
      <w:pPr>
        <w:autoSpaceDE w:val="0"/>
        <w:autoSpaceDN w:val="0"/>
        <w:adjustRightInd w:val="0"/>
        <w:spacing w:after="70" w:line="240" w:lineRule="auto"/>
        <w:ind w:left="-567" w:right="-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AEC">
        <w:rPr>
          <w:rFonts w:ascii="Times New Roman" w:hAnsi="Times New Roman" w:cs="Times New Roman"/>
          <w:color w:val="000000"/>
          <w:sz w:val="24"/>
          <w:szCs w:val="24"/>
        </w:rPr>
        <w:t xml:space="preserve">     -решать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 </w:t>
      </w:r>
    </w:p>
    <w:p w14:paraId="54BA52FA" w14:textId="77777777" w:rsidR="00C81AEC" w:rsidRPr="00C81AEC" w:rsidRDefault="00C81AEC" w:rsidP="00C81AEC">
      <w:pPr>
        <w:autoSpaceDE w:val="0"/>
        <w:autoSpaceDN w:val="0"/>
        <w:adjustRightInd w:val="0"/>
        <w:spacing w:after="70" w:line="240" w:lineRule="auto"/>
        <w:ind w:left="-567" w:right="-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AEC">
        <w:rPr>
          <w:rFonts w:ascii="Times New Roman" w:hAnsi="Times New Roman" w:cs="Times New Roman"/>
          <w:color w:val="000000"/>
          <w:sz w:val="24"/>
          <w:szCs w:val="24"/>
        </w:rPr>
        <w:t xml:space="preserve">     -проводить доказательные рассуждения при решении задач, доказывать основные теоремы курса; </w:t>
      </w:r>
    </w:p>
    <w:p w14:paraId="0B0E320A" w14:textId="77777777" w:rsidR="00C81AEC" w:rsidRPr="00C81AEC" w:rsidRDefault="00C81AEC" w:rsidP="00C81AEC">
      <w:pPr>
        <w:autoSpaceDE w:val="0"/>
        <w:autoSpaceDN w:val="0"/>
        <w:adjustRightInd w:val="0"/>
        <w:spacing w:after="70" w:line="240" w:lineRule="auto"/>
        <w:ind w:left="-567" w:right="-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AEC">
        <w:rPr>
          <w:rFonts w:ascii="Times New Roman" w:hAnsi="Times New Roman" w:cs="Times New Roman"/>
          <w:color w:val="000000"/>
          <w:sz w:val="24"/>
          <w:szCs w:val="24"/>
        </w:rPr>
        <w:t xml:space="preserve">     -вычислять линейные элементы и углы в пространственных конфигурациях, площади поверхностей пространственных тел и их простейших комбинаций; </w:t>
      </w:r>
    </w:p>
    <w:p w14:paraId="3AA26EB8" w14:textId="77777777" w:rsidR="00C81AEC" w:rsidRPr="00C81AEC" w:rsidRDefault="00C81AEC" w:rsidP="00C81AEC">
      <w:pPr>
        <w:autoSpaceDE w:val="0"/>
        <w:autoSpaceDN w:val="0"/>
        <w:adjustRightInd w:val="0"/>
        <w:spacing w:after="70" w:line="240" w:lineRule="auto"/>
        <w:ind w:left="-567" w:right="-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AEC">
        <w:rPr>
          <w:rFonts w:ascii="Times New Roman" w:hAnsi="Times New Roman" w:cs="Times New Roman"/>
          <w:color w:val="000000"/>
          <w:sz w:val="24"/>
          <w:szCs w:val="24"/>
        </w:rPr>
        <w:t xml:space="preserve">     -применять координатно-векторный метод для вычисления отношений, расстояний и углов; </w:t>
      </w:r>
    </w:p>
    <w:p w14:paraId="047E4E75" w14:textId="77777777" w:rsidR="00C81AEC" w:rsidRPr="00C81AEC" w:rsidRDefault="00C81AEC" w:rsidP="00C81AEC">
      <w:pPr>
        <w:autoSpaceDE w:val="0"/>
        <w:autoSpaceDN w:val="0"/>
        <w:adjustRightInd w:val="0"/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AEC">
        <w:rPr>
          <w:rFonts w:ascii="Times New Roman" w:hAnsi="Times New Roman" w:cs="Times New Roman"/>
          <w:color w:val="000000"/>
          <w:sz w:val="24"/>
          <w:szCs w:val="24"/>
        </w:rPr>
        <w:t xml:space="preserve">     -строить сечения многогранников и изображать сечения тел вращения; </w:t>
      </w:r>
    </w:p>
    <w:p w14:paraId="7C948829" w14:textId="77777777" w:rsidR="00C81AEC" w:rsidRPr="00C81AEC" w:rsidRDefault="00C81AEC" w:rsidP="00C81AEC">
      <w:pPr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-использовать приобретенные знания и умения в практической деятельности и повседневной жизни </w:t>
      </w:r>
      <w:proofErr w:type="gramStart"/>
      <w:r w:rsidRPr="00C81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</w:t>
      </w:r>
      <w:proofErr w:type="gramEnd"/>
      <w:r w:rsidRPr="00C81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14:paraId="69388CCC" w14:textId="77777777" w:rsidR="00C81AEC" w:rsidRPr="00C81AEC" w:rsidRDefault="00C81AEC" w:rsidP="00C81AEC">
      <w:pPr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AEC">
        <w:rPr>
          <w:rFonts w:ascii="Times New Roman" w:hAnsi="Times New Roman" w:cs="Times New Roman"/>
          <w:sz w:val="24"/>
          <w:szCs w:val="24"/>
        </w:rPr>
        <w:t xml:space="preserve">     -исследования (моделирования) несложных практических ситуаций на основе изученных формул и свойств фигур;</w:t>
      </w:r>
    </w:p>
    <w:p w14:paraId="397E4A59" w14:textId="77777777" w:rsidR="00C81AEC" w:rsidRPr="00C81AEC" w:rsidRDefault="00C81AEC" w:rsidP="00C81AEC">
      <w:pPr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AEC">
        <w:rPr>
          <w:rFonts w:ascii="Times New Roman" w:hAnsi="Times New Roman" w:cs="Times New Roman"/>
          <w:sz w:val="24"/>
          <w:szCs w:val="24"/>
        </w:rPr>
        <w:t xml:space="preserve">     -вычисления длин, площадей и объемов реальных объектов при решении практических задач, используя при необходимости справочники и вычислительные средства.</w:t>
      </w:r>
    </w:p>
    <w:p w14:paraId="3CF702D0" w14:textId="77777777" w:rsidR="00C81AEC" w:rsidRPr="00C81AEC" w:rsidRDefault="00C81AEC" w:rsidP="00C81AEC">
      <w:pPr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3AE2A" w14:textId="77777777" w:rsidR="00C81AEC" w:rsidRPr="00C81AEC" w:rsidRDefault="00C81AEC" w:rsidP="00C81AEC">
      <w:pPr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D81D6" w14:textId="77777777" w:rsidR="00C81AEC" w:rsidRPr="00C81AEC" w:rsidRDefault="00C81AEC" w:rsidP="00C81AEC">
      <w:pPr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ABCE4" w14:textId="77777777" w:rsidR="00B111E7" w:rsidRDefault="00B111E7" w:rsidP="00B111E7">
      <w:pPr>
        <w:spacing w:line="240" w:lineRule="auto"/>
        <w:ind w:left="-284" w:right="62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Учебно-тематическое планирование </w:t>
      </w:r>
    </w:p>
    <w:p w14:paraId="7B0D61F9" w14:textId="77777777" w:rsidR="009948C0" w:rsidRDefault="009948C0" w:rsidP="009948C0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14:paraId="4B748411" w14:textId="77777777" w:rsidR="00D94A72" w:rsidRDefault="00B111E7" w:rsidP="00B111E7">
      <w:pPr>
        <w:spacing w:line="240" w:lineRule="auto"/>
        <w:ind w:left="-284" w:right="62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Ге</w:t>
      </w:r>
      <w:r w:rsidR="00D94A72">
        <w:rPr>
          <w:rFonts w:ascii="Times New Roman" w:hAnsi="Times New Roman"/>
          <w:b/>
          <w:bCs/>
          <w:sz w:val="24"/>
          <w:szCs w:val="24"/>
        </w:rPr>
        <w:t xml:space="preserve">ометрия (Л.С. </w:t>
      </w:r>
      <w:proofErr w:type="spellStart"/>
      <w:r w:rsidR="00D94A72">
        <w:rPr>
          <w:rFonts w:ascii="Times New Roman" w:hAnsi="Times New Roman"/>
          <w:b/>
          <w:bCs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14:paraId="4FFB6EB2" w14:textId="77777777" w:rsidR="00D94A72" w:rsidRDefault="00D94A72" w:rsidP="00D94A72">
      <w:pPr>
        <w:spacing w:line="240" w:lineRule="auto"/>
        <w:ind w:left="-284" w:right="62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 класс 68 ч.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D94A72" w14:paraId="55AB79AD" w14:textId="77777777" w:rsidTr="00D94A72">
        <w:tc>
          <w:tcPr>
            <w:tcW w:w="817" w:type="dxa"/>
          </w:tcPr>
          <w:p w14:paraId="7BD2796D" w14:textId="77777777" w:rsidR="00D94A72" w:rsidRDefault="00D94A72" w:rsidP="00D94A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2E313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14:paraId="548957D6" w14:textId="77777777" w:rsidR="00D94A72" w:rsidRDefault="00D94A72" w:rsidP="00D94A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2233" w:type="dxa"/>
          </w:tcPr>
          <w:p w14:paraId="33FB95B8" w14:textId="77777777" w:rsidR="00D94A72" w:rsidRDefault="00D94A72" w:rsidP="00D94A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94A72" w:rsidRPr="006D342C" w14:paraId="2303C40D" w14:textId="77777777" w:rsidTr="00D94A72">
        <w:tc>
          <w:tcPr>
            <w:tcW w:w="817" w:type="dxa"/>
          </w:tcPr>
          <w:p w14:paraId="2E67C6C7" w14:textId="77777777" w:rsidR="00D94A72" w:rsidRPr="006D342C" w:rsidRDefault="00D94A72" w:rsidP="00D94A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42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5E418D78" w14:textId="77777777" w:rsidR="00D94A72" w:rsidRPr="006D342C" w:rsidRDefault="002E313D" w:rsidP="002E3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Цилиндр, конус, шар </w:t>
            </w:r>
          </w:p>
        </w:tc>
        <w:tc>
          <w:tcPr>
            <w:tcW w:w="2233" w:type="dxa"/>
          </w:tcPr>
          <w:p w14:paraId="13DD11E2" w14:textId="77777777" w:rsidR="00D94A72" w:rsidRPr="006D342C" w:rsidRDefault="002E313D" w:rsidP="00D94A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="00D94A7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D94A72" w:rsidRPr="006D342C" w14:paraId="186DDB77" w14:textId="77777777" w:rsidTr="00D94A72">
        <w:tc>
          <w:tcPr>
            <w:tcW w:w="817" w:type="dxa"/>
          </w:tcPr>
          <w:p w14:paraId="6284DBFF" w14:textId="77777777" w:rsidR="00D94A72" w:rsidRPr="006D342C" w:rsidRDefault="00D94A72" w:rsidP="00D94A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42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1DF8A519" w14:textId="77777777" w:rsidR="00D94A72" w:rsidRPr="006D342C" w:rsidRDefault="002E313D" w:rsidP="002E3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Объемы тел </w:t>
            </w:r>
          </w:p>
        </w:tc>
        <w:tc>
          <w:tcPr>
            <w:tcW w:w="2233" w:type="dxa"/>
          </w:tcPr>
          <w:p w14:paraId="66E2734A" w14:textId="77777777" w:rsidR="00D94A72" w:rsidRPr="00945C5A" w:rsidRDefault="002E313D" w:rsidP="00D94A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45C5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D94A72" w:rsidRPr="006D342C" w14:paraId="3C2406BF" w14:textId="77777777" w:rsidTr="00D94A72">
        <w:tc>
          <w:tcPr>
            <w:tcW w:w="817" w:type="dxa"/>
          </w:tcPr>
          <w:p w14:paraId="49892831" w14:textId="77777777" w:rsidR="00D94A72" w:rsidRPr="006D342C" w:rsidRDefault="00D94A72" w:rsidP="00D94A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42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2DD7AFFA" w14:textId="77777777" w:rsidR="00D94A72" w:rsidRPr="002E313D" w:rsidRDefault="002E313D" w:rsidP="00D94A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Векторы в пространстве</w:t>
            </w:r>
          </w:p>
        </w:tc>
        <w:tc>
          <w:tcPr>
            <w:tcW w:w="2233" w:type="dxa"/>
          </w:tcPr>
          <w:p w14:paraId="4686CAEF" w14:textId="77777777" w:rsidR="00D94A72" w:rsidRPr="006D342C" w:rsidRDefault="00F4634A" w:rsidP="00D94A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D94A72" w:rsidRPr="006D342C" w14:paraId="09789557" w14:textId="77777777" w:rsidTr="00D94A72">
        <w:tc>
          <w:tcPr>
            <w:tcW w:w="817" w:type="dxa"/>
          </w:tcPr>
          <w:p w14:paraId="4D2391A5" w14:textId="77777777" w:rsidR="00D94A72" w:rsidRPr="006D342C" w:rsidRDefault="00D94A72" w:rsidP="00D94A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42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689752FC" w14:textId="77777777" w:rsidR="00D94A72" w:rsidRPr="002E313D" w:rsidRDefault="002E313D" w:rsidP="00D94A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 координат в пространстве. Движения</w:t>
            </w:r>
          </w:p>
        </w:tc>
        <w:tc>
          <w:tcPr>
            <w:tcW w:w="2233" w:type="dxa"/>
          </w:tcPr>
          <w:p w14:paraId="10578AE8" w14:textId="77777777" w:rsidR="00D94A72" w:rsidRPr="002E313D" w:rsidRDefault="002E313D" w:rsidP="00D94A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D94A72" w:rsidRPr="006D342C" w14:paraId="23DB010E" w14:textId="77777777" w:rsidTr="00D94A72">
        <w:tc>
          <w:tcPr>
            <w:tcW w:w="817" w:type="dxa"/>
          </w:tcPr>
          <w:p w14:paraId="7205E0C7" w14:textId="77777777" w:rsidR="00D94A72" w:rsidRPr="006D342C" w:rsidRDefault="00F4634A" w:rsidP="00D94A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668D18A5" w14:textId="77777777" w:rsidR="00D94A72" w:rsidRPr="006D342C" w:rsidRDefault="00D94A72" w:rsidP="00D94A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2233" w:type="dxa"/>
          </w:tcPr>
          <w:p w14:paraId="4DF75093" w14:textId="77777777" w:rsidR="00D94A72" w:rsidRPr="006D342C" w:rsidRDefault="00945C5A" w:rsidP="00D94A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D94A72" w:rsidRPr="006D342C" w14:paraId="0A74B72D" w14:textId="77777777" w:rsidTr="00D94A72">
        <w:tc>
          <w:tcPr>
            <w:tcW w:w="817" w:type="dxa"/>
          </w:tcPr>
          <w:p w14:paraId="23C42DE9" w14:textId="77777777" w:rsidR="00D94A72" w:rsidRPr="006D342C" w:rsidRDefault="00D94A72" w:rsidP="00D94A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14:paraId="3822037C" w14:textId="77777777" w:rsidR="00D94A72" w:rsidRPr="006D342C" w:rsidRDefault="00D94A72" w:rsidP="00D94A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233" w:type="dxa"/>
          </w:tcPr>
          <w:p w14:paraId="0BEC7C99" w14:textId="77777777" w:rsidR="00D94A72" w:rsidRDefault="00D94A72" w:rsidP="00D94A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</w:tbl>
    <w:p w14:paraId="3AA3F8AA" w14:textId="77777777" w:rsidR="00C81AEC" w:rsidRPr="00C81AEC" w:rsidRDefault="00C81AEC" w:rsidP="00C81AEC">
      <w:pPr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757E4" w14:textId="77777777" w:rsidR="00C81AEC" w:rsidRPr="00C81AEC" w:rsidRDefault="00C81AEC" w:rsidP="00C81AEC">
      <w:pPr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3A044" w14:textId="77777777" w:rsidR="00C81AEC" w:rsidRPr="00C81AEC" w:rsidRDefault="00C81AEC" w:rsidP="00C81AEC">
      <w:pPr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833C3" w14:textId="77777777" w:rsidR="00F60D86" w:rsidRPr="00213942" w:rsidRDefault="00F60D86" w:rsidP="00F60D86">
      <w:pPr>
        <w:tabs>
          <w:tab w:val="left" w:pos="972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13942">
        <w:rPr>
          <w:rFonts w:ascii="Times New Roman" w:hAnsi="Times New Roman"/>
          <w:b/>
          <w:sz w:val="24"/>
          <w:szCs w:val="24"/>
          <w:u w:val="single"/>
        </w:rPr>
        <w:t>Учебно-методическое и информационное оснащение образовательного процесса</w:t>
      </w:r>
    </w:p>
    <w:p w14:paraId="57967842" w14:textId="77777777" w:rsidR="00F60D86" w:rsidRDefault="00F60D86" w:rsidP="00F60D86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13942">
        <w:rPr>
          <w:rFonts w:ascii="Times New Roman" w:hAnsi="Times New Roman"/>
          <w:b/>
          <w:sz w:val="24"/>
          <w:szCs w:val="24"/>
        </w:rPr>
        <w:t>Учебный комплект:</w:t>
      </w:r>
    </w:p>
    <w:p w14:paraId="42907390" w14:textId="77777777" w:rsidR="00F60D86" w:rsidRPr="00213942" w:rsidRDefault="00F60D86" w:rsidP="00F60D86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3AAE3142" w14:textId="77777777" w:rsidR="00F60D86" w:rsidRPr="00F60D86" w:rsidRDefault="00F60D86" w:rsidP="007D0C4E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-142" w:right="-426"/>
        <w:jc w:val="both"/>
        <w:rPr>
          <w:rFonts w:ascii="Times New Roman" w:hAnsi="Times New Roman" w:cs="Times New Roman"/>
          <w:sz w:val="24"/>
          <w:szCs w:val="24"/>
        </w:rPr>
      </w:pPr>
      <w:r w:rsidRPr="00F60D86">
        <w:rPr>
          <w:rFonts w:ascii="Times New Roman" w:hAnsi="Times New Roman" w:cs="Times New Roman"/>
          <w:sz w:val="24"/>
          <w:szCs w:val="24"/>
        </w:rPr>
        <w:t>«Геометрия» учебник для 10-11 классов общеобразовательных учреждений/ Л.С.</w:t>
      </w:r>
      <w:r w:rsidR="00433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5C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43345C">
        <w:rPr>
          <w:rFonts w:ascii="Times New Roman" w:hAnsi="Times New Roman" w:cs="Times New Roman"/>
          <w:sz w:val="24"/>
          <w:szCs w:val="24"/>
        </w:rPr>
        <w:t>, В.Ф. Бутузов и др. М: Просвещение, 20011.</w:t>
      </w:r>
    </w:p>
    <w:p w14:paraId="47A47191" w14:textId="77777777" w:rsidR="00F60D86" w:rsidRDefault="00F60D86" w:rsidP="00F60D86">
      <w:pPr>
        <w:spacing w:after="0" w:line="270" w:lineRule="atLeast"/>
        <w:jc w:val="center"/>
        <w:rPr>
          <w:b/>
          <w:bCs/>
          <w:color w:val="000000"/>
        </w:rPr>
      </w:pPr>
    </w:p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86"/>
        <w:gridCol w:w="8883"/>
        <w:gridCol w:w="386"/>
      </w:tblGrid>
      <w:tr w:rsidR="00F60D86" w:rsidRPr="00842F27" w14:paraId="1939FD61" w14:textId="77777777" w:rsidTr="000F2419">
        <w:trPr>
          <w:tblCellSpacing w:w="0" w:type="dxa"/>
          <w:jc w:val="center"/>
        </w:trPr>
        <w:tc>
          <w:tcPr>
            <w:tcW w:w="200" w:type="pct"/>
            <w:vAlign w:val="center"/>
            <w:hideMark/>
          </w:tcPr>
          <w:p w14:paraId="0AA5912F" w14:textId="77777777" w:rsidR="00F60D86" w:rsidRPr="00842F27" w:rsidRDefault="00F60D86" w:rsidP="000F2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2F2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14:paraId="0CBF72D2" w14:textId="77777777" w:rsidR="00F60D86" w:rsidRPr="00213942" w:rsidRDefault="00F60D86" w:rsidP="000F2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213942">
              <w:rPr>
                <w:rFonts w:ascii="Times New Roman" w:hAnsi="Times New Roman"/>
                <w:b/>
                <w:sz w:val="24"/>
                <w:szCs w:val="24"/>
              </w:rPr>
              <w:t>ополнительная литература для учителя и учащихся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27A4A55A" w14:textId="77777777" w:rsidR="00F60D86" w:rsidRPr="00F72EFE" w:rsidRDefault="00F60D86" w:rsidP="000F241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2EFE">
              <w:rPr>
                <w:rFonts w:ascii="Times New Roman" w:hAnsi="Times New Roman"/>
                <w:b/>
                <w:i/>
                <w:sz w:val="24"/>
                <w:szCs w:val="24"/>
              </w:rPr>
              <w:t>Геометрия</w:t>
            </w:r>
          </w:p>
          <w:p w14:paraId="726836F9" w14:textId="77777777" w:rsidR="00F60D86" w:rsidRPr="00842F27" w:rsidRDefault="00F60D86" w:rsidP="000F24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F27">
              <w:rPr>
                <w:rFonts w:ascii="Times New Roman" w:hAnsi="Times New Roman"/>
                <w:sz w:val="24"/>
                <w:szCs w:val="24"/>
              </w:rPr>
              <w:t>Зив Б. Г. Геометрия: дидактические материалы для 10 класса. — М.: Просвещение, 2007—2008.</w:t>
            </w:r>
          </w:p>
          <w:p w14:paraId="2311E106" w14:textId="77777777" w:rsidR="00F60D86" w:rsidRPr="00842F27" w:rsidRDefault="00F60D86" w:rsidP="000F24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F27">
              <w:rPr>
                <w:rFonts w:ascii="Times New Roman" w:hAnsi="Times New Roman"/>
                <w:sz w:val="24"/>
                <w:szCs w:val="24"/>
              </w:rPr>
              <w:t>Саакян С. М. Изучение геометрии в 10—11 классах /С. М. Саакян, В. Ф. Бутузов. — М.: Просвещение, 2008.</w:t>
            </w:r>
          </w:p>
          <w:p w14:paraId="7FF272AD" w14:textId="77777777" w:rsidR="00F60D86" w:rsidRPr="00842F27" w:rsidRDefault="00F60D86" w:rsidP="000F24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F27">
              <w:rPr>
                <w:rFonts w:ascii="Times New Roman" w:hAnsi="Times New Roman"/>
                <w:sz w:val="24"/>
                <w:szCs w:val="24"/>
              </w:rPr>
              <w:t xml:space="preserve">Геометрия: сб. задач для проведения экзамена в 9 и 11 </w:t>
            </w:r>
            <w:proofErr w:type="spellStart"/>
            <w:r w:rsidRPr="00842F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42F27">
              <w:rPr>
                <w:rFonts w:ascii="Times New Roman" w:hAnsi="Times New Roman"/>
                <w:sz w:val="24"/>
                <w:szCs w:val="24"/>
              </w:rPr>
              <w:t xml:space="preserve">. / [Д. И. Аверьянов, Л. И. </w:t>
            </w:r>
            <w:proofErr w:type="spellStart"/>
            <w:r w:rsidRPr="00842F27">
              <w:rPr>
                <w:rFonts w:ascii="Times New Roman" w:hAnsi="Times New Roman"/>
                <w:sz w:val="24"/>
                <w:szCs w:val="24"/>
              </w:rPr>
              <w:t>Звавич</w:t>
            </w:r>
            <w:proofErr w:type="spellEnd"/>
            <w:r w:rsidRPr="00842F27">
              <w:rPr>
                <w:rFonts w:ascii="Times New Roman" w:hAnsi="Times New Roman"/>
                <w:sz w:val="24"/>
                <w:szCs w:val="24"/>
              </w:rPr>
              <w:t xml:space="preserve">, Б. П. </w:t>
            </w:r>
            <w:proofErr w:type="spellStart"/>
            <w:r w:rsidRPr="00842F27">
              <w:rPr>
                <w:rFonts w:ascii="Times New Roman" w:hAnsi="Times New Roman"/>
                <w:sz w:val="24"/>
                <w:szCs w:val="24"/>
              </w:rPr>
              <w:t>Пигарев</w:t>
            </w:r>
            <w:proofErr w:type="spellEnd"/>
            <w:r w:rsidRPr="00842F27">
              <w:rPr>
                <w:rFonts w:ascii="Times New Roman" w:hAnsi="Times New Roman"/>
                <w:sz w:val="24"/>
                <w:szCs w:val="24"/>
              </w:rPr>
              <w:t>, А. Р. Рязановский]. — М.: Просвещение, 2005— 2008.</w:t>
            </w:r>
          </w:p>
          <w:p w14:paraId="13264C57" w14:textId="77777777" w:rsidR="00F60D86" w:rsidRPr="00842F27" w:rsidRDefault="00F60D86" w:rsidP="000F24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F27">
              <w:rPr>
                <w:rFonts w:ascii="Times New Roman" w:hAnsi="Times New Roman"/>
                <w:sz w:val="24"/>
                <w:szCs w:val="24"/>
              </w:rPr>
              <w:t xml:space="preserve">Зив Б. Г. Задачи по геометрии для 7—11 классов/ Б. Г. Зив, В. М. </w:t>
            </w:r>
            <w:proofErr w:type="spellStart"/>
            <w:r w:rsidRPr="00842F27">
              <w:rPr>
                <w:rFonts w:ascii="Times New Roman" w:hAnsi="Times New Roman"/>
                <w:sz w:val="24"/>
                <w:szCs w:val="24"/>
              </w:rPr>
              <w:t>Мейлер</w:t>
            </w:r>
            <w:proofErr w:type="spellEnd"/>
            <w:r w:rsidRPr="00842F27">
              <w:rPr>
                <w:rFonts w:ascii="Times New Roman" w:hAnsi="Times New Roman"/>
                <w:sz w:val="24"/>
                <w:szCs w:val="24"/>
              </w:rPr>
              <w:t xml:space="preserve">, А. Г. </w:t>
            </w:r>
            <w:proofErr w:type="spellStart"/>
            <w:r w:rsidRPr="00842F27">
              <w:rPr>
                <w:rFonts w:ascii="Times New Roman" w:hAnsi="Times New Roman"/>
                <w:sz w:val="24"/>
                <w:szCs w:val="24"/>
              </w:rPr>
              <w:t>Баханский</w:t>
            </w:r>
            <w:proofErr w:type="spellEnd"/>
            <w:r w:rsidRPr="00842F27">
              <w:rPr>
                <w:rFonts w:ascii="Times New Roman" w:hAnsi="Times New Roman"/>
                <w:sz w:val="24"/>
                <w:szCs w:val="24"/>
              </w:rPr>
              <w:t>. — М.: Просвещение,  2008.</w:t>
            </w:r>
          </w:p>
          <w:p w14:paraId="3F4B51E3" w14:textId="77777777" w:rsidR="00F60D86" w:rsidRPr="00842F27" w:rsidRDefault="00F60D86" w:rsidP="000F2419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2F27">
              <w:rPr>
                <w:rFonts w:ascii="Times New Roman" w:hAnsi="Times New Roman"/>
                <w:sz w:val="24"/>
                <w:szCs w:val="24"/>
              </w:rPr>
              <w:t>И.В.Ященко</w:t>
            </w:r>
            <w:proofErr w:type="spellEnd"/>
            <w:r w:rsidRPr="00842F27">
              <w:rPr>
                <w:rFonts w:ascii="Times New Roman" w:hAnsi="Times New Roman"/>
                <w:sz w:val="24"/>
                <w:szCs w:val="24"/>
              </w:rPr>
              <w:t>, и др. Универсальные материалы для подготовки учащихся к ЕГЭ</w:t>
            </w:r>
          </w:p>
          <w:p w14:paraId="479158B7" w14:textId="77777777" w:rsidR="00F60D86" w:rsidRDefault="00F60D86" w:rsidP="000F2419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2F27">
              <w:rPr>
                <w:rFonts w:ascii="Times New Roman" w:hAnsi="Times New Roman"/>
                <w:sz w:val="24"/>
                <w:szCs w:val="24"/>
              </w:rPr>
              <w:t>Ф.Ф.Лысенко</w:t>
            </w:r>
            <w:proofErr w:type="spellEnd"/>
            <w:r w:rsidRPr="00842F27">
              <w:rPr>
                <w:rFonts w:ascii="Times New Roman" w:hAnsi="Times New Roman"/>
                <w:sz w:val="24"/>
                <w:szCs w:val="24"/>
              </w:rPr>
              <w:t xml:space="preserve">, Подготовка к ЕГЭ. </w:t>
            </w:r>
            <w:proofErr w:type="gramStart"/>
            <w:r w:rsidRPr="00842F27">
              <w:rPr>
                <w:rFonts w:ascii="Times New Roman" w:hAnsi="Times New Roman"/>
                <w:sz w:val="24"/>
                <w:szCs w:val="24"/>
              </w:rPr>
              <w:t>Учебно – тренировочные</w:t>
            </w:r>
            <w:proofErr w:type="gramEnd"/>
            <w:r w:rsidRPr="00842F27">
              <w:rPr>
                <w:rFonts w:ascii="Times New Roman" w:hAnsi="Times New Roman"/>
                <w:sz w:val="24"/>
                <w:szCs w:val="24"/>
              </w:rPr>
              <w:t xml:space="preserve"> тесты.  </w:t>
            </w:r>
          </w:p>
          <w:p w14:paraId="2E0549DC" w14:textId="77777777" w:rsidR="00F60D86" w:rsidRDefault="00F60D86" w:rsidP="000F2419">
            <w:pPr>
              <w:spacing w:after="0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EF4D8C" w14:textId="77777777" w:rsidR="00F60D86" w:rsidRPr="00213942" w:rsidRDefault="00F60D86" w:rsidP="000F2419">
            <w:pPr>
              <w:spacing w:after="0"/>
              <w:ind w:left="181" w:hanging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213942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Информационные средства: </w:t>
            </w:r>
          </w:p>
          <w:p w14:paraId="467EB86B" w14:textId="77777777" w:rsidR="00F60D86" w:rsidRPr="00213942" w:rsidRDefault="00F60D86" w:rsidP="00F60D86">
            <w:pPr>
              <w:numPr>
                <w:ilvl w:val="0"/>
                <w:numId w:val="15"/>
              </w:numPr>
              <w:spacing w:after="0" w:line="240" w:lineRule="auto"/>
              <w:ind w:left="181" w:hanging="141"/>
              <w:rPr>
                <w:rFonts w:ascii="Times New Roman" w:hAnsi="Times New Roman"/>
                <w:sz w:val="24"/>
                <w:szCs w:val="24"/>
              </w:rPr>
            </w:pPr>
            <w:r w:rsidRPr="00213942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14:paraId="0675C26E" w14:textId="77777777" w:rsidR="00F60D86" w:rsidRPr="00213942" w:rsidRDefault="00F60D86" w:rsidP="00F60D86">
            <w:pPr>
              <w:numPr>
                <w:ilvl w:val="0"/>
                <w:numId w:val="15"/>
              </w:numPr>
              <w:spacing w:after="0"/>
              <w:ind w:left="181" w:hanging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3942">
              <w:rPr>
                <w:rFonts w:ascii="Times New Roman" w:hAnsi="Times New Roman"/>
                <w:sz w:val="24"/>
                <w:szCs w:val="24"/>
              </w:rPr>
              <w:t xml:space="preserve">электронные базы данных; </w:t>
            </w:r>
          </w:p>
          <w:p w14:paraId="6EB0BC77" w14:textId="77777777" w:rsidR="00F60D86" w:rsidRPr="00213942" w:rsidRDefault="00F60D86" w:rsidP="00F60D86">
            <w:pPr>
              <w:numPr>
                <w:ilvl w:val="0"/>
                <w:numId w:val="15"/>
              </w:numPr>
              <w:spacing w:after="0"/>
              <w:ind w:left="181" w:hanging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3942">
              <w:rPr>
                <w:rFonts w:ascii="Times New Roman" w:hAnsi="Times New Roman"/>
                <w:sz w:val="24"/>
                <w:szCs w:val="24"/>
              </w:rPr>
              <w:t>интернет.</w:t>
            </w:r>
          </w:p>
          <w:p w14:paraId="0D3B1E84" w14:textId="77777777" w:rsidR="00F60D86" w:rsidRPr="00213942" w:rsidRDefault="00F60D86" w:rsidP="000F2419">
            <w:pPr>
              <w:pStyle w:val="20"/>
              <w:spacing w:after="0" w:line="240" w:lineRule="auto"/>
              <w:ind w:left="181" w:hanging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213942">
              <w:rPr>
                <w:rFonts w:ascii="Times New Roman" w:hAnsi="Times New Roman"/>
                <w:b/>
                <w:sz w:val="24"/>
                <w:szCs w:val="24"/>
              </w:rPr>
              <w:t>Перечень Интернет – ресурсов:</w:t>
            </w:r>
          </w:p>
          <w:p w14:paraId="300E560B" w14:textId="77777777" w:rsidR="00F60D86" w:rsidRPr="00213942" w:rsidRDefault="00F60D86" w:rsidP="000F2419">
            <w:pPr>
              <w:pStyle w:val="20"/>
              <w:spacing w:after="0" w:line="240" w:lineRule="auto"/>
              <w:ind w:left="181" w:hanging="141"/>
              <w:rPr>
                <w:rFonts w:ascii="Times New Roman" w:hAnsi="Times New Roman"/>
                <w:sz w:val="24"/>
              </w:rPr>
            </w:pPr>
            <w:r w:rsidRPr="00213942">
              <w:rPr>
                <w:rFonts w:ascii="Times New Roman" w:hAnsi="Times New Roman"/>
                <w:sz w:val="24"/>
              </w:rPr>
              <w:t xml:space="preserve">1.Федеральный центр информационно-образовательных ресурсов (ФЦИОР)      </w:t>
            </w:r>
            <w:hyperlink r:id="rId7" w:history="1">
              <w:r w:rsidRPr="00213942">
                <w:rPr>
                  <w:rStyle w:val="a9"/>
                  <w:rFonts w:ascii="Times New Roman" w:hAnsi="Times New Roman"/>
                  <w:sz w:val="24"/>
                  <w:lang w:val="en-US"/>
                </w:rPr>
                <w:t>http</w:t>
              </w:r>
              <w:r w:rsidRPr="00213942">
                <w:rPr>
                  <w:rStyle w:val="a9"/>
                  <w:rFonts w:ascii="Times New Roman" w:hAnsi="Times New Roman"/>
                  <w:sz w:val="24"/>
                </w:rPr>
                <w:t>://</w:t>
              </w:r>
              <w:proofErr w:type="spellStart"/>
              <w:r w:rsidRPr="00213942">
                <w:rPr>
                  <w:rStyle w:val="a9"/>
                  <w:rFonts w:ascii="Times New Roman" w:hAnsi="Times New Roman"/>
                  <w:sz w:val="24"/>
                  <w:lang w:val="en-US"/>
                </w:rPr>
                <w:t>fcior</w:t>
              </w:r>
              <w:proofErr w:type="spellEnd"/>
              <w:r w:rsidRPr="00213942">
                <w:rPr>
                  <w:rStyle w:val="a9"/>
                  <w:rFonts w:ascii="Times New Roman" w:hAnsi="Times New Roman"/>
                  <w:sz w:val="24"/>
                </w:rPr>
                <w:t>.</w:t>
              </w:r>
              <w:proofErr w:type="spellStart"/>
              <w:r w:rsidRPr="00213942">
                <w:rPr>
                  <w:rStyle w:val="a9"/>
                  <w:rFonts w:ascii="Times New Roman" w:hAnsi="Times New Roman"/>
                  <w:sz w:val="24"/>
                  <w:lang w:val="en-US"/>
                </w:rPr>
                <w:t>edu</w:t>
              </w:r>
              <w:proofErr w:type="spellEnd"/>
              <w:r w:rsidRPr="00213942">
                <w:rPr>
                  <w:rStyle w:val="a9"/>
                  <w:rFonts w:ascii="Times New Roman" w:hAnsi="Times New Roman"/>
                  <w:sz w:val="24"/>
                </w:rPr>
                <w:t>.</w:t>
              </w:r>
              <w:proofErr w:type="spellStart"/>
              <w:r w:rsidRPr="00213942">
                <w:rPr>
                  <w:rStyle w:val="a9"/>
                  <w:rFonts w:ascii="Times New Roman" w:hAnsi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14:paraId="31079E4B" w14:textId="77777777" w:rsidR="00F60D86" w:rsidRPr="00213942" w:rsidRDefault="00F60D86" w:rsidP="000F2419">
            <w:pPr>
              <w:pStyle w:val="20"/>
              <w:spacing w:after="0" w:line="240" w:lineRule="auto"/>
              <w:ind w:left="181" w:hanging="141"/>
              <w:rPr>
                <w:rFonts w:ascii="Times New Roman" w:hAnsi="Times New Roman"/>
                <w:sz w:val="24"/>
              </w:rPr>
            </w:pPr>
            <w:r w:rsidRPr="00213942">
              <w:rPr>
                <w:rFonts w:ascii="Times New Roman" w:hAnsi="Times New Roman"/>
                <w:sz w:val="24"/>
              </w:rPr>
              <w:t xml:space="preserve">2. Единая коллекция цифровых образовательных ресурсов </w:t>
            </w:r>
            <w:hyperlink r:id="rId8" w:history="1">
              <w:r w:rsidRPr="00213942">
                <w:rPr>
                  <w:rStyle w:val="a9"/>
                  <w:rFonts w:ascii="Times New Roman" w:hAnsi="Times New Roman"/>
                  <w:sz w:val="24"/>
                  <w:lang w:val="en-US"/>
                </w:rPr>
                <w:t>http</w:t>
              </w:r>
              <w:r w:rsidRPr="00213942">
                <w:rPr>
                  <w:rStyle w:val="a9"/>
                  <w:rFonts w:ascii="Times New Roman" w:hAnsi="Times New Roman"/>
                  <w:sz w:val="24"/>
                </w:rPr>
                <w:t>://</w:t>
              </w:r>
              <w:r w:rsidRPr="00213942">
                <w:rPr>
                  <w:rStyle w:val="a9"/>
                  <w:rFonts w:ascii="Times New Roman" w:hAnsi="Times New Roman"/>
                  <w:sz w:val="24"/>
                  <w:lang w:val="en-US"/>
                </w:rPr>
                <w:t>school</w:t>
              </w:r>
              <w:r w:rsidRPr="00213942">
                <w:rPr>
                  <w:rStyle w:val="a9"/>
                  <w:rFonts w:ascii="Times New Roman" w:hAnsi="Times New Roman"/>
                  <w:sz w:val="24"/>
                </w:rPr>
                <w:t>-</w:t>
              </w:r>
              <w:r w:rsidRPr="00213942">
                <w:rPr>
                  <w:rStyle w:val="a9"/>
                  <w:rFonts w:ascii="Times New Roman" w:hAnsi="Times New Roman"/>
                  <w:sz w:val="24"/>
                  <w:lang w:val="en-US"/>
                </w:rPr>
                <w:t>collection</w:t>
              </w:r>
              <w:r w:rsidRPr="00213942">
                <w:rPr>
                  <w:rStyle w:val="a9"/>
                  <w:rFonts w:ascii="Times New Roman" w:hAnsi="Times New Roman"/>
                  <w:sz w:val="24"/>
                </w:rPr>
                <w:t>.</w:t>
              </w:r>
              <w:proofErr w:type="spellStart"/>
              <w:r w:rsidRPr="00213942">
                <w:rPr>
                  <w:rStyle w:val="a9"/>
                  <w:rFonts w:ascii="Times New Roman" w:hAnsi="Times New Roman"/>
                  <w:sz w:val="24"/>
                  <w:lang w:val="en-US"/>
                </w:rPr>
                <w:t>edu</w:t>
              </w:r>
              <w:proofErr w:type="spellEnd"/>
              <w:r w:rsidRPr="00213942">
                <w:rPr>
                  <w:rStyle w:val="a9"/>
                  <w:rFonts w:ascii="Times New Roman" w:hAnsi="Times New Roman"/>
                  <w:sz w:val="24"/>
                </w:rPr>
                <w:t>.</w:t>
              </w:r>
              <w:proofErr w:type="spellStart"/>
              <w:r w:rsidRPr="00213942">
                <w:rPr>
                  <w:rStyle w:val="a9"/>
                  <w:rFonts w:ascii="Times New Roman" w:hAnsi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14:paraId="0C5062DD" w14:textId="77777777" w:rsidR="00F60D86" w:rsidRPr="00213942" w:rsidRDefault="00F60D86" w:rsidP="000F2419">
            <w:pPr>
              <w:pStyle w:val="20"/>
              <w:spacing w:after="0" w:line="240" w:lineRule="auto"/>
              <w:ind w:left="181" w:hanging="141"/>
              <w:rPr>
                <w:rFonts w:ascii="Times New Roman" w:hAnsi="Times New Roman"/>
                <w:sz w:val="24"/>
              </w:rPr>
            </w:pPr>
            <w:r w:rsidRPr="00213942">
              <w:rPr>
                <w:rFonts w:ascii="Times New Roman" w:hAnsi="Times New Roman"/>
                <w:sz w:val="24"/>
              </w:rPr>
              <w:t xml:space="preserve">3. «Карман для учителя математики» </w:t>
            </w:r>
            <w:hyperlink r:id="rId9" w:history="1">
              <w:r w:rsidRPr="00213942">
                <w:rPr>
                  <w:rStyle w:val="a9"/>
                  <w:rFonts w:ascii="Times New Roman" w:hAnsi="Times New Roman"/>
                  <w:sz w:val="24"/>
                  <w:lang w:val="en-US"/>
                </w:rPr>
                <w:t>http</w:t>
              </w:r>
              <w:r w:rsidRPr="00213942">
                <w:rPr>
                  <w:rStyle w:val="a9"/>
                  <w:rFonts w:ascii="Times New Roman" w:hAnsi="Times New Roman"/>
                  <w:sz w:val="24"/>
                </w:rPr>
                <w:t>://</w:t>
              </w:r>
              <w:proofErr w:type="spellStart"/>
              <w:r w:rsidRPr="00213942">
                <w:rPr>
                  <w:rStyle w:val="a9"/>
                  <w:rFonts w:ascii="Times New Roman" w:hAnsi="Times New Roman"/>
                  <w:sz w:val="24"/>
                  <w:lang w:val="en-US"/>
                </w:rPr>
                <w:t>karmanform</w:t>
              </w:r>
              <w:proofErr w:type="spellEnd"/>
              <w:r w:rsidRPr="00213942">
                <w:rPr>
                  <w:rStyle w:val="a9"/>
                  <w:rFonts w:ascii="Times New Roman" w:hAnsi="Times New Roman"/>
                  <w:sz w:val="24"/>
                </w:rPr>
                <w:t>.</w:t>
              </w:r>
              <w:proofErr w:type="spellStart"/>
              <w:r w:rsidRPr="00213942">
                <w:rPr>
                  <w:rStyle w:val="a9"/>
                  <w:rFonts w:ascii="Times New Roman" w:hAnsi="Times New Roman"/>
                  <w:sz w:val="24"/>
                  <w:lang w:val="en-US"/>
                </w:rPr>
                <w:t>ucoz</w:t>
              </w:r>
              <w:proofErr w:type="spellEnd"/>
              <w:r w:rsidRPr="00213942">
                <w:rPr>
                  <w:rStyle w:val="a9"/>
                  <w:rFonts w:ascii="Times New Roman" w:hAnsi="Times New Roman"/>
                  <w:sz w:val="24"/>
                </w:rPr>
                <w:t>.</w:t>
              </w:r>
              <w:proofErr w:type="spellStart"/>
              <w:r w:rsidRPr="00213942">
                <w:rPr>
                  <w:rStyle w:val="a9"/>
                  <w:rFonts w:ascii="Times New Roman" w:hAnsi="Times New Roman"/>
                  <w:sz w:val="24"/>
                  <w:lang w:val="en-US"/>
                </w:rPr>
                <w:t>ru</w:t>
              </w:r>
              <w:proofErr w:type="spellEnd"/>
            </w:hyperlink>
            <w:r w:rsidRPr="00213942">
              <w:rPr>
                <w:rFonts w:ascii="Times New Roman" w:hAnsi="Times New Roman"/>
                <w:sz w:val="24"/>
              </w:rPr>
              <w:t>.</w:t>
            </w:r>
          </w:p>
          <w:p w14:paraId="02ED73EF" w14:textId="77777777" w:rsidR="00F60D86" w:rsidRDefault="00F60D86" w:rsidP="000F2419">
            <w:pPr>
              <w:tabs>
                <w:tab w:val="left" w:pos="2196"/>
              </w:tabs>
              <w:suppressAutoHyphens/>
              <w:spacing w:after="0" w:line="240" w:lineRule="auto"/>
              <w:ind w:left="181" w:right="284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4. </w:t>
            </w:r>
            <w:r w:rsidRPr="00842F27">
              <w:rPr>
                <w:rFonts w:ascii="Times New Roman" w:hAnsi="Times New Roman"/>
                <w:sz w:val="24"/>
                <w:szCs w:val="24"/>
              </w:rPr>
              <w:t>Телеком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муникационная система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Град.</w:t>
            </w:r>
          </w:p>
          <w:p w14:paraId="6A853B6A" w14:textId="77777777" w:rsidR="00F60D86" w:rsidRPr="00842F27" w:rsidRDefault="00F60D86" w:rsidP="000F2419">
            <w:pPr>
              <w:tabs>
                <w:tab w:val="left" w:pos="2196"/>
              </w:tabs>
              <w:suppressAutoHyphens/>
              <w:spacing w:after="0" w:line="240" w:lineRule="auto"/>
              <w:ind w:left="181" w:right="284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5.</w:t>
            </w:r>
            <w:r w:rsidRPr="00842F27">
              <w:rPr>
                <w:rFonts w:ascii="Times New Roman" w:hAnsi="Times New Roman"/>
                <w:sz w:val="24"/>
                <w:szCs w:val="24"/>
              </w:rPr>
              <w:t xml:space="preserve"> Международный математический конкурс “Кенгуру” </w:t>
            </w:r>
          </w:p>
          <w:p w14:paraId="14453611" w14:textId="77777777" w:rsidR="00F60D86" w:rsidRPr="00842F27" w:rsidRDefault="00F60D86" w:rsidP="000F2419">
            <w:pPr>
              <w:tabs>
                <w:tab w:val="left" w:pos="2196"/>
              </w:tabs>
              <w:suppressAutoHyphens/>
              <w:spacing w:after="0" w:line="240" w:lineRule="auto"/>
              <w:ind w:left="181" w:right="284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27">
              <w:rPr>
                <w:rFonts w:ascii="Times New Roman" w:hAnsi="Times New Roman"/>
                <w:sz w:val="24"/>
                <w:szCs w:val="24"/>
              </w:rPr>
              <w:t>http://www.kenguru.sp.ru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2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37EB84" w14:textId="77777777" w:rsidR="00F60D86" w:rsidRPr="00213942" w:rsidRDefault="00F60D86" w:rsidP="000F2419">
            <w:pPr>
              <w:pStyle w:val="a6"/>
              <w:tabs>
                <w:tab w:val="left" w:pos="2196"/>
              </w:tabs>
              <w:suppressAutoHyphens/>
              <w:spacing w:after="0" w:line="240" w:lineRule="auto"/>
              <w:ind w:left="181" w:right="284" w:hanging="141"/>
              <w:rPr>
                <w:rFonts w:ascii="Times New Roman" w:hAnsi="Times New Roman"/>
                <w:sz w:val="24"/>
                <w:szCs w:val="24"/>
              </w:rPr>
            </w:pPr>
          </w:p>
          <w:p w14:paraId="0252E96B" w14:textId="77777777" w:rsidR="00F60D86" w:rsidRPr="00842F27" w:rsidRDefault="00F60D86" w:rsidP="000F241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vAlign w:val="center"/>
            <w:hideMark/>
          </w:tcPr>
          <w:p w14:paraId="41D165C5" w14:textId="77777777" w:rsidR="00F60D86" w:rsidRPr="00842F27" w:rsidRDefault="00F60D86" w:rsidP="000F2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2F2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60BA2F4E" w14:textId="77777777" w:rsidR="00F60D86" w:rsidRPr="00842F27" w:rsidRDefault="00F60D86" w:rsidP="00F60D86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842F27">
        <w:rPr>
          <w:rFonts w:ascii="Times New Roman" w:hAnsi="Times New Roman"/>
          <w:b/>
          <w:bCs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14:paraId="61B59E99" w14:textId="77777777" w:rsidR="00F60D86" w:rsidRPr="00842F27" w:rsidRDefault="00F60D86" w:rsidP="00F60D86">
      <w:pPr>
        <w:numPr>
          <w:ilvl w:val="0"/>
          <w:numId w:val="14"/>
        </w:numPr>
        <w:spacing w:after="0" w:line="330" w:lineRule="atLeast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842F27">
        <w:rPr>
          <w:rFonts w:ascii="Times New Roman" w:hAnsi="Times New Roman"/>
          <w:color w:val="000000"/>
          <w:sz w:val="24"/>
          <w:szCs w:val="24"/>
        </w:rPr>
        <w:t>Таблицы по математике, содержащие  правила действий с числами, таблицы метрических мер, основные сведения о плоских и пространственных геометрических фигурах, основные математические формулы, соотношения, законы, графики функций.</w:t>
      </w:r>
    </w:p>
    <w:p w14:paraId="0F923691" w14:textId="77777777" w:rsidR="00F60D86" w:rsidRPr="00842F27" w:rsidRDefault="00F60D86" w:rsidP="00F60D86">
      <w:pPr>
        <w:numPr>
          <w:ilvl w:val="0"/>
          <w:numId w:val="14"/>
        </w:numPr>
        <w:spacing w:after="0" w:line="330" w:lineRule="atLeast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842F27">
        <w:rPr>
          <w:rFonts w:ascii="Times New Roman" w:hAnsi="Times New Roman"/>
          <w:color w:val="000000"/>
          <w:sz w:val="24"/>
          <w:szCs w:val="24"/>
        </w:rPr>
        <w:t>Мультимедийные обучающие программы и электронные учебные издания по основным  разделам курса математики, предоставляющие техническую возможность построения системы текущего и итогового контроля уровня подготовки учащихся (в том числе, в форме тестового контроля).</w:t>
      </w:r>
    </w:p>
    <w:p w14:paraId="77440A20" w14:textId="77777777" w:rsidR="00F60D86" w:rsidRPr="00842F27" w:rsidRDefault="00F60D86" w:rsidP="00F60D86">
      <w:pPr>
        <w:numPr>
          <w:ilvl w:val="0"/>
          <w:numId w:val="14"/>
        </w:numPr>
        <w:spacing w:after="0" w:line="330" w:lineRule="atLeast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842F27">
        <w:rPr>
          <w:rFonts w:ascii="Times New Roman" w:hAnsi="Times New Roman"/>
          <w:color w:val="000000"/>
          <w:sz w:val="24"/>
          <w:szCs w:val="24"/>
        </w:rPr>
        <w:t>Комплект инструментов классных: линейка, транспортир, угольник (30</w:t>
      </w:r>
      <w:r w:rsidRPr="00842F27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842F27">
        <w:rPr>
          <w:rFonts w:ascii="Times New Roman" w:hAnsi="Times New Roman"/>
          <w:color w:val="000000"/>
          <w:sz w:val="24"/>
          <w:szCs w:val="24"/>
        </w:rPr>
        <w:t>, 60</w:t>
      </w:r>
      <w:r w:rsidRPr="00842F27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842F27">
        <w:rPr>
          <w:rFonts w:ascii="Times New Roman" w:hAnsi="Times New Roman"/>
          <w:color w:val="000000"/>
          <w:sz w:val="24"/>
          <w:szCs w:val="24"/>
        </w:rPr>
        <w:t>), угольник (45</w:t>
      </w:r>
      <w:r w:rsidRPr="00842F27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842F27">
        <w:rPr>
          <w:rFonts w:ascii="Times New Roman" w:hAnsi="Times New Roman"/>
          <w:color w:val="000000"/>
          <w:sz w:val="24"/>
          <w:szCs w:val="24"/>
        </w:rPr>
        <w:t>, 45</w:t>
      </w:r>
      <w:r w:rsidRPr="00842F27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842F27">
        <w:rPr>
          <w:rFonts w:ascii="Times New Roman" w:hAnsi="Times New Roman"/>
          <w:color w:val="000000"/>
          <w:sz w:val="24"/>
          <w:szCs w:val="24"/>
        </w:rPr>
        <w:t>), циркуль.</w:t>
      </w:r>
    </w:p>
    <w:p w14:paraId="08456956" w14:textId="77777777" w:rsidR="00F60D86" w:rsidRPr="00842F27" w:rsidRDefault="00F60D86" w:rsidP="00F60D86">
      <w:pPr>
        <w:numPr>
          <w:ilvl w:val="0"/>
          <w:numId w:val="14"/>
        </w:numPr>
        <w:spacing w:after="0" w:line="330" w:lineRule="atLeast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842F27">
        <w:rPr>
          <w:rFonts w:ascii="Times New Roman" w:hAnsi="Times New Roman"/>
          <w:color w:val="000000"/>
          <w:sz w:val="24"/>
          <w:szCs w:val="24"/>
        </w:rPr>
        <w:t>Комплект стереометрических тел (демонстрационный) </w:t>
      </w:r>
    </w:p>
    <w:p w14:paraId="69E6B785" w14:textId="77777777" w:rsidR="00F60D86" w:rsidRPr="00842F27" w:rsidRDefault="00F60D86" w:rsidP="00F60D86">
      <w:pPr>
        <w:numPr>
          <w:ilvl w:val="0"/>
          <w:numId w:val="14"/>
        </w:numPr>
        <w:spacing w:after="0" w:line="330" w:lineRule="atLeast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842F27">
        <w:rPr>
          <w:rFonts w:ascii="Times New Roman" w:hAnsi="Times New Roman"/>
          <w:color w:val="000000"/>
          <w:sz w:val="24"/>
          <w:szCs w:val="24"/>
        </w:rPr>
        <w:t>Карточки индивидуального, дифференцированного опроса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31B5AC2" w14:textId="77777777" w:rsidR="00F60D86" w:rsidRPr="001C2B15" w:rsidRDefault="00F60D86" w:rsidP="00F60D86">
      <w:pPr>
        <w:spacing w:line="240" w:lineRule="auto"/>
      </w:pPr>
    </w:p>
    <w:p w14:paraId="5B759E77" w14:textId="77777777" w:rsidR="00C81AEC" w:rsidRPr="00C81AEC" w:rsidRDefault="00C81AEC" w:rsidP="00C81AEC">
      <w:pPr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D1AD7" w14:textId="77777777" w:rsidR="00D4061F" w:rsidRPr="00C81AEC" w:rsidRDefault="00D4061F" w:rsidP="00C81AEC">
      <w:pPr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4061F" w:rsidRPr="00C81AEC" w:rsidSect="00D4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0FB"/>
    <w:multiLevelType w:val="hybridMultilevel"/>
    <w:tmpl w:val="74242B40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5951F8"/>
    <w:multiLevelType w:val="multilevel"/>
    <w:tmpl w:val="0D5951F8"/>
    <w:lvl w:ilvl="0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3">
    <w:nsid w:val="2A2503B0"/>
    <w:multiLevelType w:val="multilevel"/>
    <w:tmpl w:val="5AD04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E4F390D"/>
    <w:multiLevelType w:val="hybridMultilevel"/>
    <w:tmpl w:val="55448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F2C9E"/>
    <w:multiLevelType w:val="multilevel"/>
    <w:tmpl w:val="F87EB45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04E70"/>
    <w:multiLevelType w:val="hybridMultilevel"/>
    <w:tmpl w:val="793C95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4DAE9C0">
      <w:numFmt w:val="bullet"/>
      <w:lvlText w:val="•"/>
      <w:lvlJc w:val="left"/>
      <w:pPr>
        <w:ind w:left="3177" w:hanging="153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A72731E"/>
    <w:multiLevelType w:val="hybridMultilevel"/>
    <w:tmpl w:val="2ABAAC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C860AC"/>
    <w:multiLevelType w:val="hybridMultilevel"/>
    <w:tmpl w:val="90884D48"/>
    <w:lvl w:ilvl="0" w:tplc="53C64EE4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374577"/>
    <w:multiLevelType w:val="multilevel"/>
    <w:tmpl w:val="4F3745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C2C8D"/>
    <w:multiLevelType w:val="hybridMultilevel"/>
    <w:tmpl w:val="8BAA7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3A762E"/>
    <w:multiLevelType w:val="hybridMultilevel"/>
    <w:tmpl w:val="38B6E8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E4D67D3"/>
    <w:multiLevelType w:val="multilevel"/>
    <w:tmpl w:val="5E4D67D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50173"/>
    <w:multiLevelType w:val="hybridMultilevel"/>
    <w:tmpl w:val="9814C6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6B4C0CB8"/>
    <w:multiLevelType w:val="multilevel"/>
    <w:tmpl w:val="6B4C0CB8"/>
    <w:lvl w:ilvl="0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5">
    <w:nsid w:val="7881497D"/>
    <w:multiLevelType w:val="multilevel"/>
    <w:tmpl w:val="7881497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14"/>
  </w:num>
  <w:num w:numId="6">
    <w:abstractNumId w:val="5"/>
  </w:num>
  <w:num w:numId="7">
    <w:abstractNumId w:val="13"/>
  </w:num>
  <w:num w:numId="8">
    <w:abstractNumId w:val="0"/>
  </w:num>
  <w:num w:numId="9">
    <w:abstractNumId w:val="7"/>
  </w:num>
  <w:num w:numId="10">
    <w:abstractNumId w:val="11"/>
  </w:num>
  <w:num w:numId="11">
    <w:abstractNumId w:val="6"/>
  </w:num>
  <w:num w:numId="12">
    <w:abstractNumId w:val="1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EC"/>
    <w:rsid w:val="00002C40"/>
    <w:rsid w:val="000330A0"/>
    <w:rsid w:val="00095145"/>
    <w:rsid w:val="000F2419"/>
    <w:rsid w:val="001E6F33"/>
    <w:rsid w:val="00233CB0"/>
    <w:rsid w:val="002D73D3"/>
    <w:rsid w:val="002D7D77"/>
    <w:rsid w:val="002E313D"/>
    <w:rsid w:val="00384007"/>
    <w:rsid w:val="00384CB6"/>
    <w:rsid w:val="0043345C"/>
    <w:rsid w:val="004D38F9"/>
    <w:rsid w:val="005473EE"/>
    <w:rsid w:val="005E05FE"/>
    <w:rsid w:val="00622D4B"/>
    <w:rsid w:val="0063259B"/>
    <w:rsid w:val="00694BA7"/>
    <w:rsid w:val="007D0C4E"/>
    <w:rsid w:val="008624FC"/>
    <w:rsid w:val="00916571"/>
    <w:rsid w:val="00945C5A"/>
    <w:rsid w:val="009948C0"/>
    <w:rsid w:val="009A4F56"/>
    <w:rsid w:val="00A01808"/>
    <w:rsid w:val="00A80476"/>
    <w:rsid w:val="00B111E7"/>
    <w:rsid w:val="00B42937"/>
    <w:rsid w:val="00B43E29"/>
    <w:rsid w:val="00B601ED"/>
    <w:rsid w:val="00C42FA3"/>
    <w:rsid w:val="00C81AEC"/>
    <w:rsid w:val="00D4061F"/>
    <w:rsid w:val="00D830F5"/>
    <w:rsid w:val="00D94A72"/>
    <w:rsid w:val="00E13F6A"/>
    <w:rsid w:val="00E23810"/>
    <w:rsid w:val="00EE2E6B"/>
    <w:rsid w:val="00EF1A35"/>
    <w:rsid w:val="00F4634A"/>
    <w:rsid w:val="00F6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3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1AEC"/>
    <w:pPr>
      <w:keepNext/>
      <w:spacing w:after="0" w:line="240" w:lineRule="auto"/>
      <w:ind w:left="567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81A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qFormat/>
    <w:rsid w:val="00C8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C81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C81AEC"/>
    <w:pPr>
      <w:spacing w:after="160" w:line="256" w:lineRule="auto"/>
      <w:ind w:left="720"/>
      <w:contextualSpacing/>
    </w:pPr>
  </w:style>
  <w:style w:type="paragraph" w:styleId="a4">
    <w:name w:val="No Spacing"/>
    <w:link w:val="a5"/>
    <w:uiPriority w:val="1"/>
    <w:qFormat/>
    <w:rsid w:val="00C81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locked/>
    <w:rsid w:val="00C81A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81AEC"/>
    <w:pPr>
      <w:ind w:left="720"/>
      <w:contextualSpacing/>
    </w:pPr>
  </w:style>
  <w:style w:type="table" w:styleId="a7">
    <w:name w:val="Table Grid"/>
    <w:basedOn w:val="a1"/>
    <w:rsid w:val="00E13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"/>
    <w:locked/>
    <w:rsid w:val="00B111E7"/>
    <w:rPr>
      <w:rFonts w:ascii="MS Reference Sans Serif" w:hAnsi="MS Reference Sans Serif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8"/>
    <w:rsid w:val="00B111E7"/>
    <w:pPr>
      <w:widowControl w:val="0"/>
      <w:shd w:val="clear" w:color="auto" w:fill="FFFFFF"/>
      <w:spacing w:after="0" w:line="235" w:lineRule="exact"/>
      <w:jc w:val="both"/>
    </w:pPr>
    <w:rPr>
      <w:rFonts w:ascii="MS Reference Sans Serif" w:hAnsi="MS Reference Sans Serif"/>
      <w:sz w:val="15"/>
      <w:szCs w:val="15"/>
      <w:shd w:val="clear" w:color="auto" w:fill="FFFFFF"/>
    </w:rPr>
  </w:style>
  <w:style w:type="character" w:styleId="a9">
    <w:name w:val="Hyperlink"/>
    <w:basedOn w:val="a0"/>
    <w:uiPriority w:val="99"/>
    <w:semiHidden/>
    <w:unhideWhenUsed/>
    <w:rsid w:val="00F60D86"/>
    <w:rPr>
      <w:color w:val="0000FF"/>
      <w:u w:val="single"/>
    </w:rPr>
  </w:style>
  <w:style w:type="paragraph" w:styleId="20">
    <w:name w:val="Body Text Indent 2"/>
    <w:basedOn w:val="a"/>
    <w:link w:val="21"/>
    <w:uiPriority w:val="99"/>
    <w:semiHidden/>
    <w:unhideWhenUsed/>
    <w:rsid w:val="00F60D8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60D86"/>
    <w:rPr>
      <w:rFonts w:ascii="Calibri" w:eastAsia="Calibri" w:hAnsi="Calibri" w:cs="Times New Roman"/>
    </w:rPr>
  </w:style>
  <w:style w:type="paragraph" w:styleId="aa">
    <w:name w:val="Block Text"/>
    <w:basedOn w:val="a"/>
    <w:semiHidden/>
    <w:rsid w:val="000F241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" w:right="11" w:firstLine="335"/>
      <w:jc w:val="both"/>
    </w:pPr>
    <w:rPr>
      <w:rFonts w:ascii="Times New Roman" w:eastAsia="Calibri" w:hAnsi="Times New Roman" w:cs="Times New Roman"/>
      <w:color w:val="000000"/>
      <w:sz w:val="28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C42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2FA3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A018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1AEC"/>
    <w:pPr>
      <w:keepNext/>
      <w:spacing w:after="0" w:line="240" w:lineRule="auto"/>
      <w:ind w:left="567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81A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qFormat/>
    <w:rsid w:val="00C8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C81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C81AEC"/>
    <w:pPr>
      <w:spacing w:after="160" w:line="256" w:lineRule="auto"/>
      <w:ind w:left="720"/>
      <w:contextualSpacing/>
    </w:pPr>
  </w:style>
  <w:style w:type="paragraph" w:styleId="a4">
    <w:name w:val="No Spacing"/>
    <w:link w:val="a5"/>
    <w:uiPriority w:val="1"/>
    <w:qFormat/>
    <w:rsid w:val="00C81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locked/>
    <w:rsid w:val="00C81A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81AEC"/>
    <w:pPr>
      <w:ind w:left="720"/>
      <w:contextualSpacing/>
    </w:pPr>
  </w:style>
  <w:style w:type="table" w:styleId="a7">
    <w:name w:val="Table Grid"/>
    <w:basedOn w:val="a1"/>
    <w:rsid w:val="00E13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"/>
    <w:locked/>
    <w:rsid w:val="00B111E7"/>
    <w:rPr>
      <w:rFonts w:ascii="MS Reference Sans Serif" w:hAnsi="MS Reference Sans Serif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8"/>
    <w:rsid w:val="00B111E7"/>
    <w:pPr>
      <w:widowControl w:val="0"/>
      <w:shd w:val="clear" w:color="auto" w:fill="FFFFFF"/>
      <w:spacing w:after="0" w:line="235" w:lineRule="exact"/>
      <w:jc w:val="both"/>
    </w:pPr>
    <w:rPr>
      <w:rFonts w:ascii="MS Reference Sans Serif" w:hAnsi="MS Reference Sans Serif"/>
      <w:sz w:val="15"/>
      <w:szCs w:val="15"/>
      <w:shd w:val="clear" w:color="auto" w:fill="FFFFFF"/>
    </w:rPr>
  </w:style>
  <w:style w:type="character" w:styleId="a9">
    <w:name w:val="Hyperlink"/>
    <w:basedOn w:val="a0"/>
    <w:uiPriority w:val="99"/>
    <w:semiHidden/>
    <w:unhideWhenUsed/>
    <w:rsid w:val="00F60D86"/>
    <w:rPr>
      <w:color w:val="0000FF"/>
      <w:u w:val="single"/>
    </w:rPr>
  </w:style>
  <w:style w:type="paragraph" w:styleId="20">
    <w:name w:val="Body Text Indent 2"/>
    <w:basedOn w:val="a"/>
    <w:link w:val="21"/>
    <w:uiPriority w:val="99"/>
    <w:semiHidden/>
    <w:unhideWhenUsed/>
    <w:rsid w:val="00F60D8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60D86"/>
    <w:rPr>
      <w:rFonts w:ascii="Calibri" w:eastAsia="Calibri" w:hAnsi="Calibri" w:cs="Times New Roman"/>
    </w:rPr>
  </w:style>
  <w:style w:type="paragraph" w:styleId="aa">
    <w:name w:val="Block Text"/>
    <w:basedOn w:val="a"/>
    <w:semiHidden/>
    <w:rsid w:val="000F241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" w:right="11" w:firstLine="335"/>
      <w:jc w:val="both"/>
    </w:pPr>
    <w:rPr>
      <w:rFonts w:ascii="Times New Roman" w:eastAsia="Calibri" w:hAnsi="Times New Roman" w:cs="Times New Roman"/>
      <w:color w:val="000000"/>
      <w:sz w:val="28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C42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2FA3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A018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fcior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armanform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E1CA4-1ABE-417B-98E0-564B7F01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2978</Words>
  <Characters>16978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mirionkov</dc:creator>
  <cp:lastModifiedBy>user</cp:lastModifiedBy>
  <cp:revision>7</cp:revision>
  <cp:lastPrinted>2022-08-30T07:48:00Z</cp:lastPrinted>
  <dcterms:created xsi:type="dcterms:W3CDTF">2023-08-29T12:10:00Z</dcterms:created>
  <dcterms:modified xsi:type="dcterms:W3CDTF">2023-09-25T12:59:00Z</dcterms:modified>
</cp:coreProperties>
</file>