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0052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0D5E3610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«Школа № 56»</w:t>
      </w:r>
    </w:p>
    <w:p w14:paraId="724CC96B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D80443" w14:textId="77777777" w:rsidR="002D4DC3" w:rsidRPr="002D4DC3" w:rsidRDefault="002D4DC3" w:rsidP="002D4D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2D4DC3" w:rsidRPr="002D4DC3" w14:paraId="6739961E" w14:textId="77777777" w:rsidTr="000C1008">
        <w:tc>
          <w:tcPr>
            <w:tcW w:w="3190" w:type="dxa"/>
          </w:tcPr>
          <w:p w14:paraId="28283185" w14:textId="77777777" w:rsidR="002D4DC3" w:rsidRPr="002D4DC3" w:rsidRDefault="002D4DC3" w:rsidP="002D4DC3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на </w:t>
            </w: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заседании ШМО</w:t>
            </w:r>
          </w:p>
          <w:p w14:paraId="2900711E" w14:textId="77777777" w:rsidR="002D4DC3" w:rsidRPr="002D4DC3" w:rsidRDefault="002D4DC3" w:rsidP="002D4DC3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</w:p>
          <w:p w14:paraId="11004F69" w14:textId="77777777" w:rsidR="002D4DC3" w:rsidRPr="002D4DC3" w:rsidRDefault="002D4DC3" w:rsidP="002D4DC3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«28» августа 2023 года №1</w:t>
            </w:r>
          </w:p>
        </w:tc>
        <w:tc>
          <w:tcPr>
            <w:tcW w:w="3297" w:type="dxa"/>
          </w:tcPr>
          <w:p w14:paraId="53F33BDF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354CB3DA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директора по УР </w:t>
            </w:r>
          </w:p>
          <w:p w14:paraId="5A9C83DE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 Войтко</w:t>
            </w:r>
          </w:p>
          <w:p w14:paraId="417BB50A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«29» августа 2023 года</w:t>
            </w:r>
          </w:p>
        </w:tc>
        <w:tc>
          <w:tcPr>
            <w:tcW w:w="3402" w:type="dxa"/>
          </w:tcPr>
          <w:p w14:paraId="41DD0EDC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588FD9AC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приказом</w:t>
            </w:r>
          </w:p>
          <w:p w14:paraId="219E8DD4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«Школа № 56»</w:t>
            </w:r>
          </w:p>
          <w:p w14:paraId="5AB3B889" w14:textId="42640561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</w:t>
            </w:r>
            <w:r w:rsidR="000C7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августа 2023 года</w:t>
            </w:r>
          </w:p>
          <w:p w14:paraId="3BBB344A" w14:textId="0635446C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0C714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305-ш</w:t>
            </w:r>
          </w:p>
          <w:p w14:paraId="17D1D087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740FD41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405FDD" w14:textId="77777777" w:rsidR="002D4DC3" w:rsidRP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AA4C11" w14:textId="77777777" w:rsid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53790C" w14:textId="77777777" w:rsidR="00F543D6" w:rsidRPr="002D4DC3" w:rsidRDefault="00F543D6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338C1D" w14:textId="77777777" w:rsidR="00F543D6" w:rsidRPr="00F543D6" w:rsidRDefault="00F543D6" w:rsidP="00F54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F543D6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Рабочая программа</w:t>
      </w:r>
    </w:p>
    <w:p w14:paraId="3992ED1B" w14:textId="2EC9F169" w:rsidR="00F543D6" w:rsidRPr="00F543D6" w:rsidRDefault="00F543D6" w:rsidP="00F54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F543D6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 xml:space="preserve">по </w:t>
      </w:r>
      <w:r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окружающему миру</w:t>
      </w:r>
    </w:p>
    <w:p w14:paraId="62065E81" w14:textId="549F03F7" w:rsidR="002D4DC3" w:rsidRPr="00F543D6" w:rsidRDefault="00F543D6" w:rsidP="00F54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F543D6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для 2 -х классов</w:t>
      </w:r>
    </w:p>
    <w:p w14:paraId="29645D8C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A657FCE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2E4C14C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CD87B0B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7F52758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2F3265A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512F3D5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3210182" w14:textId="77777777" w:rsidR="002D4DC3" w:rsidRPr="002D4DC3" w:rsidRDefault="002D4DC3" w:rsidP="002D4DC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4698924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0E4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Рабочую программу составила:</w:t>
      </w:r>
    </w:p>
    <w:p w14:paraId="2FBEE13A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0E4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Неклюдова Г.А.</w:t>
      </w:r>
    </w:p>
    <w:p w14:paraId="48D33BEC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0E4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учитель начальных классов</w:t>
      </w:r>
    </w:p>
    <w:p w14:paraId="6AAE9C02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0E4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Программу используют:</w:t>
      </w:r>
    </w:p>
    <w:p w14:paraId="47A3D94F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0E4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Офицерова О.Ю.</w:t>
      </w:r>
    </w:p>
    <w:p w14:paraId="73D48AB5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0E4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Савина К.Р.</w:t>
      </w:r>
    </w:p>
    <w:p w14:paraId="53A1CE27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16E93B3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A24F23A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66D5764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BBE5EC5" w14:textId="77777777" w:rsid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1E1C4C5" w14:textId="77777777" w:rsidR="00F543D6" w:rsidRPr="002D4DC3" w:rsidRDefault="00F543D6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D752AB2" w14:textId="77777777" w:rsidR="002D4DC3" w:rsidRP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2F3AA75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2023-2024 учебный год</w:t>
      </w:r>
    </w:p>
    <w:p w14:paraId="64F09530" w14:textId="39C9FB1D" w:rsidR="002D4DC3" w:rsidRPr="00F543D6" w:rsidRDefault="002D4DC3" w:rsidP="00F543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sectPr w:rsidR="002D4DC3" w:rsidRPr="00F543D6" w:rsidSect="001004FE">
          <w:footerReference w:type="default" r:id="rId7"/>
          <w:pgSz w:w="11900" w:h="16840"/>
          <w:pgMar w:top="1135" w:right="843" w:bottom="1134" w:left="993" w:header="720" w:footer="720" w:gutter="0"/>
          <w:cols w:space="720" w:equalWidth="0">
            <w:col w:w="10064" w:space="0"/>
          </w:cols>
          <w:docGrid w:linePitch="360"/>
        </w:sect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Рязань</w:t>
      </w:r>
    </w:p>
    <w:p w14:paraId="7C983AF6" w14:textId="77777777" w:rsidR="002D4DC3" w:rsidRPr="002D4DC3" w:rsidRDefault="002D4DC3" w:rsidP="00B761C4">
      <w:pPr>
        <w:spacing w:before="120" w:after="120" w:line="288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ПОЯСНИТЕЛЬНАЯ ЗАПИСКА</w:t>
      </w:r>
    </w:p>
    <w:p w14:paraId="1F577745" w14:textId="0D469A01" w:rsidR="00AE045B" w:rsidRPr="00AE045B" w:rsidRDefault="00AE045B" w:rsidP="00AE045B">
      <w:pPr>
        <w:spacing w:before="120" w:after="12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Рабочая программа по </w:t>
      </w:r>
      <w:r w:rsidR="000F3A6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окружающему миру 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для обучающихся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2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-х классов МБОУ «Школа № 56» разработана в соответствии с требованиями:</w:t>
      </w:r>
    </w:p>
    <w:p w14:paraId="79875DD1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Федерального закона от 29.12.2012 № 273-ФЗ «Об образовании в Российской Федерации»;</w:t>
      </w:r>
    </w:p>
    <w:p w14:paraId="59270D44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4A34CABC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665270C0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3BC6985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6E28B8C7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2B45A39A" w14:textId="78CF7ABE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учебного плана начального общего образования, утвержденного приказом МБОУ «Школа № 56» от 31.08.2023 №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«Об утверждении основной образовательной программы начального общего образования»;</w:t>
      </w:r>
    </w:p>
    <w:p w14:paraId="66065407" w14:textId="0D9D9E64" w:rsidR="00A30937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федеральной рабочей программы по учебному предмету «</w:t>
      </w:r>
      <w:r w:rsidR="000F3A6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Окружающий мир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».</w:t>
      </w:r>
    </w:p>
    <w:p w14:paraId="5E6E133E" w14:textId="77777777" w:rsidR="00A30937" w:rsidRDefault="00A30937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2790C95A" w14:textId="77777777" w:rsidR="00A30937" w:rsidRDefault="00AE045B" w:rsidP="00A309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167B83B2" w14:textId="55EE0709" w:rsidR="006F7866" w:rsidRPr="006F7866" w:rsidRDefault="006F7866" w:rsidP="00A309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приказом Минпросвещения от 21.09.2022 № 858:</w:t>
      </w:r>
    </w:p>
    <w:p w14:paraId="062A8310" w14:textId="77777777" w:rsidR="000F3A66" w:rsidRDefault="000F3A66" w:rsidP="000F3A6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: 2-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,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</w:rPr>
        <w:t>Плешаков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Акционерное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«Просвещение»</w:t>
      </w:r>
    </w:p>
    <w:p w14:paraId="514A9E2C" w14:textId="77777777" w:rsidR="006F7866" w:rsidRPr="006F7866" w:rsidRDefault="006F7866" w:rsidP="006F786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14:paraId="36A2D2F4" w14:textId="77777777" w:rsidR="006F7866" w:rsidRPr="006F7866" w:rsidRDefault="006F7866" w:rsidP="006F786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Библиотека ЦОК </w:t>
      </w:r>
      <w:hyperlink r:id="rId8" w:history="1">
        <w:r w:rsidRPr="006F7866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https://m.edsoo.ru/7f412850</w:t>
        </w:r>
      </w:hyperlink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].</w:t>
      </w:r>
    </w:p>
    <w:p w14:paraId="0DE85B13" w14:textId="77777777" w:rsidR="006F7866" w:rsidRDefault="006F7866" w:rsidP="00AE045B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5BE1CE57" w14:textId="24F471F6" w:rsidR="002D4DC3" w:rsidRDefault="002D4DC3" w:rsidP="00AE045B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ОБЩАЯ ХАРАКТЕРИСТИКА УЧЕБНОГО ПРЕДМЕТА "</w:t>
      </w:r>
      <w:r w:rsidR="000F3A6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Окружающий мир</w:t>
      </w: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"</w:t>
      </w:r>
    </w:p>
    <w:p w14:paraId="09A07CD3" w14:textId="77777777" w:rsidR="007D5449" w:rsidRDefault="007D5449" w:rsidP="00E76081">
      <w:pPr>
        <w:pStyle w:val="a7"/>
        <w:spacing w:before="22" w:line="264" w:lineRule="auto"/>
        <w:ind w:left="0" w:right="231" w:firstLine="599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CE1676B" w14:textId="77777777" w:rsidR="007D5449" w:rsidRDefault="007D5449" w:rsidP="00E76081">
      <w:pPr>
        <w:pStyle w:val="a7"/>
        <w:spacing w:line="264" w:lineRule="auto"/>
        <w:ind w:left="0" w:right="232" w:firstLine="599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E4959A0" w14:textId="77777777" w:rsidR="007D5449" w:rsidRDefault="007D5449" w:rsidP="00E76081">
      <w:pPr>
        <w:pStyle w:val="a7"/>
        <w:spacing w:before="2" w:line="264" w:lineRule="auto"/>
        <w:ind w:left="0" w:right="228" w:firstLine="599"/>
      </w:pPr>
      <w: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</w:t>
      </w:r>
      <w:r>
        <w:rPr>
          <w:spacing w:val="-2"/>
        </w:rPr>
        <w:t>воспитания.</w:t>
      </w:r>
    </w:p>
    <w:p w14:paraId="7F001C5F" w14:textId="77777777" w:rsidR="007D5449" w:rsidRDefault="007D5449" w:rsidP="007D5449">
      <w:pPr>
        <w:pStyle w:val="a7"/>
        <w:spacing w:before="5"/>
        <w:ind w:left="0" w:firstLine="0"/>
        <w:jc w:val="left"/>
        <w:rPr>
          <w:sz w:val="28"/>
        </w:rPr>
      </w:pPr>
    </w:p>
    <w:p w14:paraId="792D5AB1" w14:textId="2021B4E5" w:rsidR="002D4DC3" w:rsidRPr="002D4DC3" w:rsidRDefault="002D4DC3" w:rsidP="00993117">
      <w:pPr>
        <w:spacing w:before="120" w:after="120" w:line="288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Общее число часов, отведённых на изучение «</w:t>
      </w:r>
      <w:r w:rsidR="009931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Окружающего мира», во 2 классе — 68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ч.</w:t>
      </w:r>
    </w:p>
    <w:p w14:paraId="5BFD33DB" w14:textId="5EEDD120" w:rsid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ЦЕЛИ ИЗУЧЕНИЯ УЧЕБНОГО ПРЕДМЕТА "</w:t>
      </w:r>
      <w:r w:rsidR="0099311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Окружающий мир</w:t>
      </w: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"</w:t>
      </w:r>
    </w:p>
    <w:p w14:paraId="3B6ACA87" w14:textId="77777777" w:rsidR="00993117" w:rsidRDefault="00993117" w:rsidP="00E76081">
      <w:pPr>
        <w:pStyle w:val="a7"/>
        <w:tabs>
          <w:tab w:val="left" w:pos="851"/>
        </w:tabs>
        <w:spacing w:before="21" w:line="264" w:lineRule="auto"/>
        <w:ind w:left="-142" w:right="230" w:firstLine="568"/>
      </w:pPr>
      <w:r>
        <w:t>Изучение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интегрирующего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AE85F82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25" w:firstLine="568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 окружающий мир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(природную и социальную 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обитания); освоение естественно-научных, обществоведческих, нравственно-этических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понятий, представленных в содержании программы по окружающему миру;</w:t>
      </w:r>
    </w:p>
    <w:p w14:paraId="0FA4B620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33" w:firstLine="568"/>
        <w:rPr>
          <w:sz w:val="24"/>
        </w:rPr>
      </w:pPr>
      <w:r>
        <w:rPr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CEBB06F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27" w:firstLine="568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8DC5EC0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25" w:firstLine="568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792BD013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33" w:firstLine="568"/>
        <w:rPr>
          <w:sz w:val="24"/>
        </w:rPr>
      </w:pPr>
      <w:r>
        <w:rPr>
          <w:sz w:val="24"/>
        </w:rPr>
        <w:t xml:space="preserve">проявление уважения к истории, культуре, традициям народов Российской </w:t>
      </w:r>
      <w:r>
        <w:rPr>
          <w:spacing w:val="-2"/>
          <w:sz w:val="24"/>
        </w:rPr>
        <w:t>Федерации;</w:t>
      </w:r>
    </w:p>
    <w:p w14:paraId="20DA716D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30" w:firstLine="568"/>
        <w:rPr>
          <w:sz w:val="24"/>
        </w:rPr>
      </w:pPr>
      <w:r>
        <w:rPr>
          <w:sz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</w:t>
      </w:r>
      <w:r>
        <w:rPr>
          <w:spacing w:val="-2"/>
          <w:sz w:val="24"/>
        </w:rPr>
        <w:t>социуме;</w:t>
      </w:r>
    </w:p>
    <w:p w14:paraId="186AC5F1" w14:textId="39F3AC1F" w:rsidR="00993117" w:rsidRPr="00E76081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29" w:firstLine="568"/>
        <w:rPr>
          <w:sz w:val="24"/>
        </w:rPr>
      </w:pPr>
      <w:r>
        <w:rPr>
          <w:sz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471D3468" w14:textId="77777777" w:rsidR="00E76081" w:rsidRDefault="00E76081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before="84" w:line="264" w:lineRule="auto"/>
        <w:ind w:left="-142" w:right="233" w:firstLine="568"/>
        <w:rPr>
          <w:sz w:val="24"/>
        </w:rPr>
      </w:pPr>
      <w:r>
        <w:rPr>
          <w:sz w:val="24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</w:t>
      </w:r>
      <w:r>
        <w:rPr>
          <w:spacing w:val="-2"/>
          <w:sz w:val="24"/>
        </w:rPr>
        <w:t>индивидуальности.</w:t>
      </w:r>
    </w:p>
    <w:p w14:paraId="46705605" w14:textId="77777777" w:rsidR="00E76081" w:rsidRDefault="00E76081" w:rsidP="00E76081">
      <w:pPr>
        <w:pStyle w:val="a7"/>
        <w:tabs>
          <w:tab w:val="left" w:pos="851"/>
        </w:tabs>
        <w:spacing w:line="264" w:lineRule="auto"/>
        <w:ind w:left="-142" w:right="231" w:firstLine="568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</w:t>
      </w:r>
      <w:r>
        <w:rPr>
          <w:spacing w:val="67"/>
        </w:rPr>
        <w:t xml:space="preserve"> </w:t>
      </w:r>
      <w:r>
        <w:t>взаимодействия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системах:</w:t>
      </w:r>
      <w:r>
        <w:rPr>
          <w:spacing w:val="73"/>
        </w:rPr>
        <w:t xml:space="preserve"> </w:t>
      </w:r>
      <w:r>
        <w:t>«Человек</w:t>
      </w:r>
      <w:r>
        <w:rPr>
          <w:spacing w:val="7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природа»,</w:t>
      </w:r>
      <w:r>
        <w:rPr>
          <w:spacing w:val="74"/>
        </w:rPr>
        <w:t xml:space="preserve"> </w:t>
      </w:r>
      <w:r>
        <w:t>«Человек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2"/>
        </w:rPr>
        <w:t>общество»,</w:t>
      </w:r>
    </w:p>
    <w:p w14:paraId="5EA0C84B" w14:textId="77777777" w:rsidR="00E76081" w:rsidRDefault="00E76081" w:rsidP="00E76081">
      <w:pPr>
        <w:pStyle w:val="a7"/>
        <w:tabs>
          <w:tab w:val="left" w:pos="851"/>
        </w:tabs>
        <w:spacing w:line="264" w:lineRule="auto"/>
        <w:ind w:left="-142" w:right="229" w:firstLine="568"/>
      </w:pPr>
      <w:r>
        <w:t>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5930D437" w14:textId="77777777" w:rsidR="00E76081" w:rsidRDefault="00E76081" w:rsidP="00E76081">
      <w:pPr>
        <w:pStyle w:val="a7"/>
        <w:tabs>
          <w:tab w:val="left" w:pos="851"/>
        </w:tabs>
        <w:spacing w:line="264" w:lineRule="auto"/>
        <w:ind w:left="-142" w:right="234" w:firstLine="568"/>
      </w:pPr>
      <w:r>
        <w:t>Отбор содержания программы по окружающему миру осуществлён на основе следующих ведущих идей:</w:t>
      </w:r>
    </w:p>
    <w:p w14:paraId="414A1C32" w14:textId="77777777" w:rsidR="00E76081" w:rsidRDefault="00E76081" w:rsidP="00E76081">
      <w:pPr>
        <w:pStyle w:val="a9"/>
        <w:numPr>
          <w:ilvl w:val="1"/>
          <w:numId w:val="5"/>
        </w:numPr>
        <w:tabs>
          <w:tab w:val="left" w:pos="851"/>
          <w:tab w:val="left" w:pos="1709"/>
        </w:tabs>
        <w:spacing w:line="294" w:lineRule="exact"/>
        <w:ind w:left="-142" w:firstLine="568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обществе;</w:t>
      </w:r>
    </w:p>
    <w:p w14:paraId="53287850" w14:textId="77777777" w:rsidR="00E76081" w:rsidRDefault="00E76081" w:rsidP="00E76081">
      <w:pPr>
        <w:pStyle w:val="a9"/>
        <w:numPr>
          <w:ilvl w:val="1"/>
          <w:numId w:val="5"/>
        </w:numPr>
        <w:tabs>
          <w:tab w:val="left" w:pos="851"/>
          <w:tab w:val="left" w:pos="1709"/>
        </w:tabs>
        <w:spacing w:before="27" w:line="264" w:lineRule="auto"/>
        <w:ind w:left="-142" w:right="234" w:firstLine="568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29C8036" w14:textId="77777777" w:rsidR="00E76081" w:rsidRDefault="00E76081" w:rsidP="00E76081">
      <w:pPr>
        <w:tabs>
          <w:tab w:val="left" w:pos="851"/>
        </w:tabs>
        <w:spacing w:before="120" w:after="120" w:line="288" w:lineRule="auto"/>
        <w:ind w:left="-142" w:firstLine="568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9CABAE" w14:textId="77777777" w:rsidR="00E76081" w:rsidRDefault="00E76081" w:rsidP="00E76081">
      <w:pPr>
        <w:tabs>
          <w:tab w:val="left" w:pos="851"/>
        </w:tabs>
        <w:spacing w:line="264" w:lineRule="auto"/>
        <w:ind w:left="-142" w:firstLine="568"/>
        <w:rPr>
          <w:sz w:val="24"/>
        </w:rPr>
        <w:sectPr w:rsidR="00E76081">
          <w:pgSz w:w="11910" w:h="16390"/>
          <w:pgMar w:top="1060" w:right="620" w:bottom="280" w:left="920" w:header="720" w:footer="720" w:gutter="0"/>
          <w:cols w:space="720"/>
        </w:sectPr>
      </w:pPr>
    </w:p>
    <w:p w14:paraId="50C4B166" w14:textId="77777777" w:rsidR="000F3A66" w:rsidRPr="002D4DC3" w:rsidRDefault="000F3A66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8ED64F" w14:textId="77777777" w:rsid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СОДЕРЖАНИЕ УЧЕБНОГО ПРЕДМЕТА</w:t>
      </w:r>
    </w:p>
    <w:p w14:paraId="4E4B9C8B" w14:textId="77777777" w:rsidR="007D5449" w:rsidRDefault="007D5449" w:rsidP="007D54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</w:t>
      </w:r>
    </w:p>
    <w:p w14:paraId="45C15E75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Российская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Святыни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святыни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Кремль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Красная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.). </w:t>
      </w:r>
      <w:r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обычаи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достопримечательности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517FCE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символика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Хозяйственные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FA0B863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Родословная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родословного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CE6A6E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Доброта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справедливость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чужому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D5EE34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природа</w:t>
      </w:r>
    </w:p>
    <w:p w14:paraId="3A201EA0" w14:textId="77777777" w:rsidR="007D5449" w:rsidRDefault="007D5449" w:rsidP="00E7608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43C2E1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Звёзды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созвездия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звёздного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Изображения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глобус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Материки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океаны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горизонта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компаса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Ориентирование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Солнцу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Компас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ориентирование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компаса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981B04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Деревья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кустарники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Дикорастущие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Многообразие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Насекомые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рыбы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птицы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звери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земноводные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пресмыкающиеся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5123E0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Заповедники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4D9FD6D" w14:textId="77777777" w:rsidR="007D5449" w:rsidRDefault="007D5449" w:rsidP="00E7608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жизнедеятельности</w:t>
      </w:r>
    </w:p>
    <w:p w14:paraId="09DC0928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чередование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приёмов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закаливание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57ECBE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маршрут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переменах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приёмах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прогулках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220B1E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пассажира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наземного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метро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ожидание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посадка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салоне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вагоне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высадка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E114C6C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коммуникация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ADB2DC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пропедевтическом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коммуникативных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регулятивных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пропедевтический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7AB383C6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3D34BAC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измерение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C0AF25A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жидкое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твёрдое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газообразное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7B0063F9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083C45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кустарники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травы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BFD03CD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дикорастущие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лекарственные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ядовитые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487960F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9474FA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A583EC9" w14:textId="77777777" w:rsidR="007D5449" w:rsidRDefault="007D5449" w:rsidP="00E7608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аудиовизуально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6D860F" w14:textId="77777777" w:rsidR="007D5449" w:rsidRDefault="007D5449" w:rsidP="00E7608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BC8EA5" w14:textId="77777777" w:rsidR="007D5449" w:rsidRDefault="007D5449" w:rsidP="00E7608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дополнять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B91554" w14:textId="77777777" w:rsidR="007D5449" w:rsidRDefault="007D5449" w:rsidP="00E76081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рисунок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протекания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73F2A3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3016C1" w14:textId="77777777" w:rsidR="007D5449" w:rsidRDefault="007D5449" w:rsidP="00E76081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понятиях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характеристикой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BE5C526" w14:textId="77777777" w:rsidR="007D5449" w:rsidRDefault="007D5449" w:rsidP="00E76081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жизнедеятельность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поколение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Родина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8C9373E" w14:textId="77777777" w:rsidR="007D5449" w:rsidRDefault="007D5449" w:rsidP="00E76081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вещество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заповедник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A5929DB" w14:textId="77777777" w:rsidR="007D5449" w:rsidRDefault="007D5449" w:rsidP="00E76081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закаливание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опасная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19A7725B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Солнечной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DABE96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«умеют»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«Лес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14:paraId="2DCE5CCE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рассуждения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0CB1C48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занесённых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B08E100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ACBDF3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4000458" w14:textId="77777777" w:rsidR="007D5449" w:rsidRDefault="007D5449" w:rsidP="00E76081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B3817B" w14:textId="77777777" w:rsidR="007D5449" w:rsidRDefault="007D5449" w:rsidP="00E76081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7B1989" w14:textId="77777777" w:rsidR="007D5449" w:rsidRDefault="007D5449" w:rsidP="00E76081">
      <w:pPr>
        <w:numPr>
          <w:ilvl w:val="0"/>
          <w:numId w:val="11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спокойно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замечания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8F6C0B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630C294" w14:textId="77777777" w:rsidR="007D5449" w:rsidRDefault="007D5449" w:rsidP="00E76081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житейские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A586C7" w14:textId="77777777" w:rsidR="007D5449" w:rsidRDefault="007D5449" w:rsidP="00E76081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терпения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собеседнику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30400E" w14:textId="77777777" w:rsidR="007D5449" w:rsidRDefault="007D5449" w:rsidP="00E76081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молоко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сахар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железо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4D7321" w14:textId="148C1899" w:rsidR="007D5449" w:rsidRPr="00E76081" w:rsidRDefault="007D5449" w:rsidP="00E76081">
      <w:pPr>
        <w:numPr>
          <w:ilvl w:val="0"/>
          <w:numId w:val="12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7823C1B" w14:textId="77777777" w:rsidR="002D4DC3" w:rsidRPr="002D4DC3" w:rsidRDefault="002D4DC3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ПЛАНИРУЕМЫЕ ОБРАЗОВАТЕЛЬНЫЕ РЕЗУЛЬТАТЫ</w:t>
      </w:r>
    </w:p>
    <w:p w14:paraId="13638D01" w14:textId="5D9864AC" w:rsidR="002D4DC3" w:rsidRPr="00E76081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метапредметных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D251502" w14:textId="77777777" w:rsidR="002D4DC3" w:rsidRDefault="002D4DC3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ЛИЧНОСТНЫЕ РЕЗУЛЬТАТЫ</w:t>
      </w:r>
    </w:p>
    <w:p w14:paraId="0B1C1C42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074B72A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8A3A006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3ED0E3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этнокультурной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E04B9E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сопричастность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C193E4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533ABE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01453F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3CA3A89" w14:textId="77777777" w:rsidR="007D5449" w:rsidRDefault="007D5449" w:rsidP="00E76081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признанию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345988" w14:textId="77777777" w:rsidR="007D5449" w:rsidRDefault="007D5449" w:rsidP="00E76081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сопереживания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5BA65A" w14:textId="77777777" w:rsidR="007D5449" w:rsidRDefault="007D5449" w:rsidP="00E76081">
      <w:pPr>
        <w:numPr>
          <w:ilvl w:val="0"/>
          <w:numId w:val="14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098C90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F6216D4" w14:textId="77777777" w:rsidR="007D5449" w:rsidRDefault="007D5449" w:rsidP="00E76081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восприимчивости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12846E" w14:textId="77777777" w:rsidR="007D5449" w:rsidRDefault="007D5449" w:rsidP="00E76081">
      <w:pPr>
        <w:numPr>
          <w:ilvl w:val="0"/>
          <w:numId w:val="15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6F3965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BF98B77" w14:textId="77777777" w:rsidR="007D5449" w:rsidRDefault="007D5449" w:rsidP="00E76081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F6841C7" w14:textId="77777777" w:rsidR="007D5449" w:rsidRDefault="007D5449" w:rsidP="00E76081">
      <w:pPr>
        <w:numPr>
          <w:ilvl w:val="0"/>
          <w:numId w:val="16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05A9B4" w14:textId="77777777" w:rsidR="00E76081" w:rsidRDefault="00E76081" w:rsidP="00E76081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A4C7323" w14:textId="77777777" w:rsidR="00E76081" w:rsidRDefault="00E76081" w:rsidP="00E76081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66B42A6" w14:textId="77777777" w:rsidR="00E76081" w:rsidRDefault="00E76081" w:rsidP="00E76081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DB03833" w14:textId="11E9EE65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Трудового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C68CC40" w14:textId="77777777" w:rsidR="007D5449" w:rsidRDefault="007D5449" w:rsidP="00E76081">
      <w:pPr>
        <w:numPr>
          <w:ilvl w:val="0"/>
          <w:numId w:val="17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B709748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9686B70" w14:textId="77777777" w:rsidR="007D5449" w:rsidRDefault="007D5449" w:rsidP="00E76081">
      <w:pPr>
        <w:numPr>
          <w:ilvl w:val="0"/>
          <w:numId w:val="18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приносящих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5EE9010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C1990A1" w14:textId="77777777" w:rsidR="007D5449" w:rsidRDefault="007D5449" w:rsidP="00E76081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саморазвития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3C81B2" w14:textId="17D4CC3D" w:rsidR="007D5449" w:rsidRPr="00E76081" w:rsidRDefault="007D5449" w:rsidP="00E76081">
      <w:pPr>
        <w:numPr>
          <w:ilvl w:val="0"/>
          <w:numId w:val="19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инициативности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любознательности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EB7D002" w14:textId="77777777" w:rsidR="002D4DC3" w:rsidRPr="002D4DC3" w:rsidRDefault="002D4DC3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МЕТАПРЕДМЕТНЫЕ РЕЗУЛЬТАТЫ</w:t>
      </w:r>
    </w:p>
    <w:p w14:paraId="2CB3B8AA" w14:textId="706C947F" w:rsidR="002D4DC3" w:rsidRDefault="002D4DC3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В результате изучения предмета «</w:t>
      </w:r>
      <w:r w:rsidR="007D544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Окружающий мир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» в начальной школе у обучающегося будут сформированы следующие познавательные универсальные учебные действия.</w:t>
      </w:r>
    </w:p>
    <w:p w14:paraId="7949912C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6533D19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взаимосвязь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изменяющейся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5BA228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причина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068833D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7FA988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определённому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978F3C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5EDFEA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закономерности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C0FC29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99676CD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C58825F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выдвинутому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8E3F92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297B57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разницу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6D6E07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прогнозировать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22EFF0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живая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цепи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коллективный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14:paraId="5C5BAB85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несложное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следствие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3CFE548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подкреплять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доказательствами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проведённого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199BDE70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BB13C04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учётом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582A50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5C1621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недостоверную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C9CC61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аудиовизуальную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B2574B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интерпретировать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схему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иллюстрацию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9CB989C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2AA73A2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звуковую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22FB52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отчёт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высказывание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рисунок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схема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диаграмма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09106118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4698333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DB1F2E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корректно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доказательства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4817E0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собеседнику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C8E96E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B000DE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41E31AB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подкреплять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доказательствами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6451F9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деформированный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A9AA08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рисунки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BECAFF2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226DC36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7DAE2D9" w14:textId="77777777" w:rsidR="007D5449" w:rsidRDefault="007D5449" w:rsidP="00E76081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3D99DD" w14:textId="77777777" w:rsidR="007D5449" w:rsidRDefault="007D5449" w:rsidP="00E76081">
      <w:pPr>
        <w:numPr>
          <w:ilvl w:val="0"/>
          <w:numId w:val="24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4496DD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самооценка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B5C857C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79C0C9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E5B795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BC0C3CC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предвидеть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предусматривать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241577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586473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целесообразность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12711D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C8A1736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краткосрочных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долгосрочных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8A95CDE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обсуждать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5C79DA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подчиняться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BB8BCA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справедливо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считаться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EEBE4B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89B6D6" w14:textId="77777777" w:rsidR="007D5449" w:rsidRPr="002D4DC3" w:rsidRDefault="007D5449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2EB872EF" w14:textId="59AC0FBC" w:rsidR="002D4DC3" w:rsidRPr="00E76081" w:rsidRDefault="002D4DC3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ПРЕДМЕТНЫЕ РЕЗУЛЬТАТЫ</w:t>
      </w:r>
    </w:p>
    <w:p w14:paraId="46182EC1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8C6883E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Москву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657C1A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56D985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E3A89E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рисункам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C8A56A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обычаев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7EC28C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FA7C68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иллюстрирующие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836BE3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достопримечательности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экспонаты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ACEAF97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звёзды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созвездия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планеты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3322AC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C61320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D8892B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Солнцу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компасу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130898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развёрнутые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3D7E1F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1C2902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5DD89D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пассажира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наземного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метро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4BE34A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5B7775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безопасно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029AB9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798A34CA" w14:textId="77777777" w:rsidR="007D5449" w:rsidRPr="002D4DC3" w:rsidRDefault="007D5449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sectPr w:rsidR="007D5449" w:rsidRPr="002D4DC3" w:rsidSect="00AE045B">
          <w:pgSz w:w="11906" w:h="16838"/>
          <w:pgMar w:top="568" w:right="850" w:bottom="568" w:left="1134" w:header="708" w:footer="708" w:gutter="0"/>
          <w:cols w:space="708"/>
          <w:docGrid w:linePitch="360"/>
        </w:sectPr>
      </w:pPr>
    </w:p>
    <w:p w14:paraId="4E456CDC" w14:textId="6D34080E" w:rsidR="002D4DC3" w:rsidRP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</w:t>
      </w:r>
      <w:r w:rsidR="00B714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</w:t>
      </w:r>
      <w:r w:rsidR="009849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Тематическое планирование</w:t>
      </w:r>
    </w:p>
    <w:p w14:paraId="586E054B" w14:textId="77777777" w:rsidR="002D4DC3" w:rsidRPr="002D4DC3" w:rsidRDefault="002D4DC3" w:rsidP="002D4DC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499" w:type="dxa"/>
        <w:tblInd w:w="-17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8"/>
        <w:gridCol w:w="2985"/>
        <w:gridCol w:w="753"/>
        <w:gridCol w:w="2004"/>
        <w:gridCol w:w="2072"/>
        <w:gridCol w:w="3465"/>
        <w:gridCol w:w="2592"/>
      </w:tblGrid>
      <w:tr w:rsidR="008E3CC6" w:rsidRPr="002D4DC3" w14:paraId="5204997D" w14:textId="77777777" w:rsidTr="00981B3D">
        <w:trPr>
          <w:trHeight w:val="3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DF221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6ACE9455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1D7180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EF47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 тем программы</w:t>
            </w:r>
          </w:p>
          <w:p w14:paraId="75C33DF9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2D68B9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7775F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B3C26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  <w:p w14:paraId="6B4F3FF7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55CF7B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9057920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приоритеты воспитания</w:t>
            </w:r>
          </w:p>
        </w:tc>
      </w:tr>
      <w:tr w:rsidR="002D4DC3" w:rsidRPr="002D4DC3" w14:paraId="0BB18EFC" w14:textId="77777777" w:rsidTr="00981B3D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13A96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8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14EBB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6254A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  <w:p w14:paraId="4C715B0E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BEF364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0BDC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  <w:p w14:paraId="7AAFCA2A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EBA5E4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806C1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  <w:p w14:paraId="2937D54F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FEFE35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B0E2C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92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80B7C70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4DC3" w:rsidRPr="002D4DC3" w14:paraId="7918EA32" w14:textId="77777777" w:rsidTr="00981B3D">
        <w:trPr>
          <w:trHeight w:val="12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ED90" w14:textId="562FE1A8" w:rsidR="002D4DC3" w:rsidRPr="002D4DC3" w:rsidRDefault="008E3CC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BA461" w14:textId="16240F1B" w:rsidR="002D4DC3" w:rsidRPr="002D4DC3" w:rsidRDefault="0098498C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Человек и общество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DC27B" w14:textId="69367FFC" w:rsidR="002D4DC3" w:rsidRPr="002D4DC3" w:rsidRDefault="008E3CC6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849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AA6BA" w14:textId="2B45E45E" w:rsidR="002D4DC3" w:rsidRPr="002D4DC3" w:rsidRDefault="00E1197C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AF056" w14:textId="3356C1AB" w:rsidR="002D4DC3" w:rsidRPr="002D4DC3" w:rsidRDefault="00E1197C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2C0A6" w14:textId="5119B7B9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2592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45EA5551" w14:textId="77777777" w:rsidR="00B7146E" w:rsidRDefault="00B7146E" w:rsidP="00B7146E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нравственных и гражданских качеств. Формирование чувства гордости и любви к Родине, развитие активного интереса к её прошлому и настоящему.</w:t>
            </w:r>
          </w:p>
          <w:p w14:paraId="49D7EC34" w14:textId="77777777" w:rsidR="00B7146E" w:rsidRDefault="00B7146E" w:rsidP="00B7146E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интереса к учению, процессу познания.</w:t>
            </w:r>
          </w:p>
          <w:p w14:paraId="01857CFF" w14:textId="4E01CDAD" w:rsidR="002D4DC3" w:rsidRPr="002D4DC3" w:rsidRDefault="002D4DC3" w:rsidP="00B7146E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4DC3" w:rsidRPr="002D4DC3" w14:paraId="1D5B829F" w14:textId="77777777" w:rsidTr="00981B3D">
        <w:trPr>
          <w:trHeight w:val="2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D7CC5" w14:textId="6729DB1F" w:rsidR="002D4DC3" w:rsidRPr="002D4DC3" w:rsidRDefault="008E3CC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879A5" w14:textId="20A77826" w:rsidR="002D4DC3" w:rsidRPr="002D4DC3" w:rsidRDefault="0098498C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Человек и природа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F6DE1" w14:textId="1D66ED71" w:rsidR="002D4DC3" w:rsidRPr="002D4DC3" w:rsidRDefault="0098498C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740C2" w14:textId="059BA10F" w:rsidR="002D4DC3" w:rsidRPr="002D4DC3" w:rsidRDefault="00E1197C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1B27" w14:textId="15ED1DF0" w:rsidR="002D4DC3" w:rsidRPr="002D4DC3" w:rsidRDefault="00E1197C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AAEB6" w14:textId="01BB02E6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2592" w:type="dxa"/>
            <w:tcBorders>
              <w:left w:val="none" w:sz="0" w:space="0" w:color="000000"/>
              <w:right w:val="single" w:sz="6" w:space="0" w:color="000000"/>
            </w:tcBorders>
          </w:tcPr>
          <w:p w14:paraId="6534888E" w14:textId="77777777" w:rsidR="00B7146E" w:rsidRDefault="00B7146E" w:rsidP="00B7146E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единства и целостности окружающего мира, возможности его познаваемости и объяснимости на основе достижений науки.</w:t>
            </w:r>
          </w:p>
          <w:p w14:paraId="679D6C95" w14:textId="10D92AE8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4DC3" w:rsidRPr="002D4DC3" w14:paraId="34053214" w14:textId="77777777" w:rsidTr="00981B3D">
        <w:trPr>
          <w:trHeight w:val="1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D637" w14:textId="7EFDA2FA" w:rsidR="002D4DC3" w:rsidRPr="002D4DC3" w:rsidRDefault="00981B3D" w:rsidP="002D4DC3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CEEA0" w14:textId="7CCADCD6" w:rsidR="002D4DC3" w:rsidRPr="002D4DC3" w:rsidRDefault="0098498C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безопасной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B2028" w14:textId="1F5A608F" w:rsidR="002D4DC3" w:rsidRPr="002D4DC3" w:rsidRDefault="0098498C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D6291" w14:textId="01F20409" w:rsidR="002D4DC3" w:rsidRPr="002D4DC3" w:rsidRDefault="002F153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B3A32" w14:textId="1EC7255F" w:rsidR="002D4DC3" w:rsidRPr="002D4DC3" w:rsidRDefault="00E1197C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6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45F71" w14:textId="56586FA6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2592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888ECE6" w14:textId="77777777" w:rsidR="00B7146E" w:rsidRDefault="00B7146E" w:rsidP="00B7146E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здорового, безопасного ОЖ, соблюдения ПДД.</w:t>
            </w:r>
          </w:p>
          <w:p w14:paraId="57F4EC46" w14:textId="77777777" w:rsidR="00B7146E" w:rsidRDefault="00B7146E" w:rsidP="00B7146E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поведения человека с точки зрения здорового образа жизни. </w:t>
            </w:r>
          </w:p>
          <w:p w14:paraId="4A4E2C45" w14:textId="6A192686" w:rsidR="002D4DC3" w:rsidRPr="002D4DC3" w:rsidRDefault="00B7146E" w:rsidP="00B714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знаний </w:t>
            </w:r>
            <w:r>
              <w:rPr>
                <w:rFonts w:ascii="Times New Roman" w:hAnsi="Times New Roman" w:cs="Times New Roman"/>
              </w:rPr>
              <w:lastRenderedPageBreak/>
              <w:t>биологии при соблюдении правил повседневной гигиены, культуры питания.</w:t>
            </w:r>
          </w:p>
        </w:tc>
      </w:tr>
      <w:tr w:rsidR="002D4DC3" w:rsidRPr="002D4DC3" w14:paraId="17F6EF03" w14:textId="77777777" w:rsidTr="00981B3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933C6" w14:textId="4909A442" w:rsidR="002D4DC3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298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40CD7" w14:textId="10640C3F" w:rsidR="002D4DC3" w:rsidRPr="002D4DC3" w:rsidRDefault="0098498C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D931B" w14:textId="7F2479EB" w:rsidR="002D4DC3" w:rsidRPr="002D4DC3" w:rsidRDefault="0098498C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6E84" w14:textId="554FEB4E" w:rsidR="002D4DC3" w:rsidRPr="002D4DC3" w:rsidRDefault="002D4DC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99386" w14:textId="7602F1DD" w:rsidR="002D4DC3" w:rsidRPr="002D4DC3" w:rsidRDefault="002D4DC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D3FCB" w14:textId="2A28836C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2592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2AA5067F" w14:textId="0A297F14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3CC6" w:rsidRPr="002D4DC3" w14:paraId="54D2C219" w14:textId="77777777" w:rsidTr="0098498C">
        <w:trPr>
          <w:trHeight w:val="477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C8DE4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C5F89" w14:textId="34C78FFE" w:rsidR="002D4DC3" w:rsidRPr="002D4DC3" w:rsidRDefault="0098498C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9E057" w14:textId="3FEEB266" w:rsidR="002D4DC3" w:rsidRPr="002D4DC3" w:rsidRDefault="00E1197C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2DB8" w14:textId="5D5B06F0" w:rsidR="002D4DC3" w:rsidRPr="002D4DC3" w:rsidRDefault="00E1197C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6A396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64EB717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884E979" w14:textId="77777777" w:rsidR="00096073" w:rsidRDefault="00096073"/>
    <w:sectPr w:rsidR="00096073" w:rsidSect="002D4DC3">
      <w:pgSz w:w="16838" w:h="11906" w:orient="landscape"/>
      <w:pgMar w:top="568" w:right="425" w:bottom="851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3E76" w14:textId="77777777" w:rsidR="00683686" w:rsidRDefault="00683686" w:rsidP="002D4DC3">
      <w:pPr>
        <w:spacing w:after="0" w:line="240" w:lineRule="auto"/>
      </w:pPr>
      <w:r>
        <w:separator/>
      </w:r>
    </w:p>
  </w:endnote>
  <w:endnote w:type="continuationSeparator" w:id="0">
    <w:p w14:paraId="0A6432D4" w14:textId="77777777" w:rsidR="00683686" w:rsidRDefault="00683686" w:rsidP="002D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221676"/>
      <w:docPartObj>
        <w:docPartGallery w:val="Page Numbers (Bottom of Page)"/>
        <w:docPartUnique/>
      </w:docPartObj>
    </w:sdtPr>
    <w:sdtEndPr/>
    <w:sdtContent>
      <w:p w14:paraId="56FB0433" w14:textId="5766C4EE" w:rsidR="002D4DC3" w:rsidRDefault="002D4D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46E" w:rsidRPr="00B7146E">
          <w:rPr>
            <w:noProof/>
            <w:lang w:val="ru-RU"/>
          </w:rPr>
          <w:t>1</w:t>
        </w:r>
        <w:r>
          <w:fldChar w:fldCharType="end"/>
        </w:r>
      </w:p>
    </w:sdtContent>
  </w:sdt>
  <w:p w14:paraId="19E6DF27" w14:textId="77777777" w:rsidR="000C7147" w:rsidRDefault="000C71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2157" w14:textId="77777777" w:rsidR="00683686" w:rsidRDefault="00683686" w:rsidP="002D4DC3">
      <w:pPr>
        <w:spacing w:after="0" w:line="240" w:lineRule="auto"/>
      </w:pPr>
      <w:r>
        <w:separator/>
      </w:r>
    </w:p>
  </w:footnote>
  <w:footnote w:type="continuationSeparator" w:id="0">
    <w:p w14:paraId="0A92B63A" w14:textId="77777777" w:rsidR="00683686" w:rsidRDefault="00683686" w:rsidP="002D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76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D1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65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A3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52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D4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F4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55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B4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73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97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47609"/>
    <w:multiLevelType w:val="hybridMultilevel"/>
    <w:tmpl w:val="035422FA"/>
    <w:lvl w:ilvl="0" w:tplc="62E2EE18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FE5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A72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E1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062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95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B2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61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3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F7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491C6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CD4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722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B2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57820"/>
    <w:multiLevelType w:val="hybridMultilevel"/>
    <w:tmpl w:val="56DCB148"/>
    <w:lvl w:ilvl="0" w:tplc="B30AFFD4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9811A6">
      <w:numFmt w:val="bullet"/>
      <w:lvlText w:val=""/>
      <w:lvlJc w:val="left"/>
      <w:pPr>
        <w:ind w:left="17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07EAABE">
      <w:numFmt w:val="bullet"/>
      <w:lvlText w:val="•"/>
      <w:lvlJc w:val="left"/>
      <w:pPr>
        <w:ind w:left="2662" w:hanging="360"/>
      </w:pPr>
      <w:rPr>
        <w:lang w:val="ru-RU" w:eastAsia="en-US" w:bidi="ar-SA"/>
      </w:rPr>
    </w:lvl>
    <w:lvl w:ilvl="3" w:tplc="D7C07788">
      <w:numFmt w:val="bullet"/>
      <w:lvlText w:val="•"/>
      <w:lvlJc w:val="left"/>
      <w:pPr>
        <w:ind w:left="3625" w:hanging="360"/>
      </w:pPr>
      <w:rPr>
        <w:lang w:val="ru-RU" w:eastAsia="en-US" w:bidi="ar-SA"/>
      </w:rPr>
    </w:lvl>
    <w:lvl w:ilvl="4" w:tplc="29D8C2F0">
      <w:numFmt w:val="bullet"/>
      <w:lvlText w:val="•"/>
      <w:lvlJc w:val="left"/>
      <w:pPr>
        <w:ind w:left="4588" w:hanging="360"/>
      </w:pPr>
      <w:rPr>
        <w:lang w:val="ru-RU" w:eastAsia="en-US" w:bidi="ar-SA"/>
      </w:rPr>
    </w:lvl>
    <w:lvl w:ilvl="5" w:tplc="F8A8F4C0">
      <w:numFmt w:val="bullet"/>
      <w:lvlText w:val="•"/>
      <w:lvlJc w:val="left"/>
      <w:pPr>
        <w:ind w:left="5551" w:hanging="360"/>
      </w:pPr>
      <w:rPr>
        <w:lang w:val="ru-RU" w:eastAsia="en-US" w:bidi="ar-SA"/>
      </w:rPr>
    </w:lvl>
    <w:lvl w:ilvl="6" w:tplc="0A282572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F3E41D06">
      <w:numFmt w:val="bullet"/>
      <w:lvlText w:val="•"/>
      <w:lvlJc w:val="left"/>
      <w:pPr>
        <w:ind w:left="7477" w:hanging="360"/>
      </w:pPr>
      <w:rPr>
        <w:lang w:val="ru-RU" w:eastAsia="en-US" w:bidi="ar-SA"/>
      </w:rPr>
    </w:lvl>
    <w:lvl w:ilvl="8" w:tplc="DEBA49D4">
      <w:numFmt w:val="bullet"/>
      <w:lvlText w:val="•"/>
      <w:lvlJc w:val="left"/>
      <w:pPr>
        <w:ind w:left="8440" w:hanging="360"/>
      </w:pPr>
      <w:rPr>
        <w:lang w:val="ru-RU" w:eastAsia="en-US" w:bidi="ar-SA"/>
      </w:rPr>
    </w:lvl>
  </w:abstractNum>
  <w:num w:numId="1" w16cid:durableId="611010830">
    <w:abstractNumId w:val="12"/>
  </w:num>
  <w:num w:numId="2" w16cid:durableId="1856650495">
    <w:abstractNumId w:val="9"/>
  </w:num>
  <w:num w:numId="3" w16cid:durableId="1867986399">
    <w:abstractNumId w:val="6"/>
  </w:num>
  <w:num w:numId="4" w16cid:durableId="1002661633">
    <w:abstractNumId w:val="24"/>
  </w:num>
  <w:num w:numId="5" w16cid:durableId="631252845">
    <w:abstractNumId w:val="26"/>
  </w:num>
  <w:num w:numId="6" w16cid:durableId="691154495">
    <w:abstractNumId w:val="17"/>
  </w:num>
  <w:num w:numId="7" w16cid:durableId="723599197">
    <w:abstractNumId w:val="5"/>
  </w:num>
  <w:num w:numId="8" w16cid:durableId="814759423">
    <w:abstractNumId w:val="14"/>
  </w:num>
  <w:num w:numId="9" w16cid:durableId="2005276242">
    <w:abstractNumId w:val="0"/>
  </w:num>
  <w:num w:numId="10" w16cid:durableId="1986470346">
    <w:abstractNumId w:val="22"/>
  </w:num>
  <w:num w:numId="11" w16cid:durableId="2127771307">
    <w:abstractNumId w:val="16"/>
  </w:num>
  <w:num w:numId="12" w16cid:durableId="1827938688">
    <w:abstractNumId w:val="25"/>
  </w:num>
  <w:num w:numId="13" w16cid:durableId="194079028">
    <w:abstractNumId w:val="11"/>
  </w:num>
  <w:num w:numId="14" w16cid:durableId="724649022">
    <w:abstractNumId w:val="15"/>
  </w:num>
  <w:num w:numId="15" w16cid:durableId="155153922">
    <w:abstractNumId w:val="4"/>
  </w:num>
  <w:num w:numId="16" w16cid:durableId="791897648">
    <w:abstractNumId w:val="10"/>
  </w:num>
  <w:num w:numId="17" w16cid:durableId="983004096">
    <w:abstractNumId w:val="21"/>
  </w:num>
  <w:num w:numId="18" w16cid:durableId="1115758584">
    <w:abstractNumId w:val="18"/>
  </w:num>
  <w:num w:numId="19" w16cid:durableId="71435891">
    <w:abstractNumId w:val="23"/>
  </w:num>
  <w:num w:numId="20" w16cid:durableId="1292443404">
    <w:abstractNumId w:val="1"/>
  </w:num>
  <w:num w:numId="21" w16cid:durableId="1888880513">
    <w:abstractNumId w:val="7"/>
  </w:num>
  <w:num w:numId="22" w16cid:durableId="1459108321">
    <w:abstractNumId w:val="19"/>
  </w:num>
  <w:num w:numId="23" w16cid:durableId="1372538581">
    <w:abstractNumId w:val="8"/>
  </w:num>
  <w:num w:numId="24" w16cid:durableId="1174495351">
    <w:abstractNumId w:val="3"/>
  </w:num>
  <w:num w:numId="25" w16cid:durableId="2005206795">
    <w:abstractNumId w:val="20"/>
  </w:num>
  <w:num w:numId="26" w16cid:durableId="2073648510">
    <w:abstractNumId w:val="2"/>
  </w:num>
  <w:num w:numId="27" w16cid:durableId="381682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32"/>
    <w:rsid w:val="00096073"/>
    <w:rsid w:val="000C7147"/>
    <w:rsid w:val="000F267E"/>
    <w:rsid w:val="000F3A66"/>
    <w:rsid w:val="002D4DC3"/>
    <w:rsid w:val="002F1537"/>
    <w:rsid w:val="004712FF"/>
    <w:rsid w:val="00683686"/>
    <w:rsid w:val="006F7866"/>
    <w:rsid w:val="00786F23"/>
    <w:rsid w:val="007938FE"/>
    <w:rsid w:val="007D5449"/>
    <w:rsid w:val="008E3CC6"/>
    <w:rsid w:val="00910E44"/>
    <w:rsid w:val="00981B3D"/>
    <w:rsid w:val="0098498C"/>
    <w:rsid w:val="00987588"/>
    <w:rsid w:val="00993117"/>
    <w:rsid w:val="009E4DCA"/>
    <w:rsid w:val="00A30937"/>
    <w:rsid w:val="00AE045B"/>
    <w:rsid w:val="00B7146E"/>
    <w:rsid w:val="00B761C4"/>
    <w:rsid w:val="00BD39FD"/>
    <w:rsid w:val="00CE4FCE"/>
    <w:rsid w:val="00D50639"/>
    <w:rsid w:val="00E1197C"/>
    <w:rsid w:val="00E76081"/>
    <w:rsid w:val="00F543D6"/>
    <w:rsid w:val="00F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81F1"/>
  <w15:docId w15:val="{D8ED8FA9-5A44-453C-A94C-D002205A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4DC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2D4DC3"/>
    <w:rPr>
      <w:rFonts w:eastAsiaTheme="minorEastAsia"/>
      <w:kern w:val="0"/>
      <w:lang w:val="en-US"/>
      <w14:ligatures w14:val="none"/>
    </w:rPr>
  </w:style>
  <w:style w:type="paragraph" w:styleId="a5">
    <w:name w:val="header"/>
    <w:basedOn w:val="a"/>
    <w:link w:val="a6"/>
    <w:uiPriority w:val="99"/>
    <w:unhideWhenUsed/>
    <w:rsid w:val="002D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DC3"/>
  </w:style>
  <w:style w:type="paragraph" w:styleId="a7">
    <w:name w:val="Body Text"/>
    <w:basedOn w:val="a"/>
    <w:link w:val="a8"/>
    <w:uiPriority w:val="1"/>
    <w:semiHidden/>
    <w:unhideWhenUsed/>
    <w:qFormat/>
    <w:rsid w:val="000F3A66"/>
    <w:pPr>
      <w:widowControl w:val="0"/>
      <w:autoSpaceDE w:val="0"/>
      <w:autoSpaceDN w:val="0"/>
      <w:spacing w:after="0" w:line="240" w:lineRule="auto"/>
      <w:ind w:left="1348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semiHidden/>
    <w:rsid w:val="000F3A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List Paragraph"/>
    <w:basedOn w:val="a"/>
    <w:uiPriority w:val="1"/>
    <w:qFormat/>
    <w:rsid w:val="00993117"/>
    <w:pPr>
      <w:widowControl w:val="0"/>
      <w:autoSpaceDE w:val="0"/>
      <w:autoSpaceDN w:val="0"/>
      <w:spacing w:after="0" w:line="240" w:lineRule="auto"/>
      <w:ind w:left="1348" w:hanging="360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14</cp:lastModifiedBy>
  <cp:revision>11</cp:revision>
  <dcterms:created xsi:type="dcterms:W3CDTF">2023-08-28T08:11:00Z</dcterms:created>
  <dcterms:modified xsi:type="dcterms:W3CDTF">2023-09-25T10:06:00Z</dcterms:modified>
</cp:coreProperties>
</file>